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89997" w14:textId="5F6A8115" w:rsidR="00BD322B" w:rsidRPr="00A91C68" w:rsidRDefault="00BD322B" w:rsidP="00BD322B">
      <w:pPr>
        <w:pStyle w:val="CRCoverPage"/>
        <w:tabs>
          <w:tab w:val="right" w:pos="9639"/>
          <w:tab w:val="right" w:pos="13323"/>
        </w:tabs>
        <w:spacing w:after="0"/>
        <w:jc w:val="both"/>
        <w:rPr>
          <w:rFonts w:cs="Arial"/>
          <w:b/>
          <w:sz w:val="24"/>
          <w:szCs w:val="24"/>
          <w:lang w:val="sv-SE"/>
        </w:rPr>
      </w:pPr>
      <w:bookmarkStart w:id="0" w:name="_GoBack"/>
      <w:bookmarkEnd w:id="0"/>
      <w:r w:rsidRPr="00A91C68">
        <w:rPr>
          <w:rFonts w:cs="Arial"/>
          <w:b/>
          <w:sz w:val="24"/>
          <w:szCs w:val="24"/>
          <w:lang w:val="sv-SE"/>
        </w:rPr>
        <w:t>3GPP TSG-RAN3 #107-e</w:t>
      </w:r>
      <w:r w:rsidRPr="00A91C68">
        <w:rPr>
          <w:rFonts w:cs="Arial"/>
          <w:b/>
          <w:sz w:val="24"/>
          <w:szCs w:val="24"/>
          <w:lang w:val="sv-SE"/>
        </w:rPr>
        <w:tab/>
        <w:t>R3-20</w:t>
      </w:r>
      <w:r w:rsidR="006F56DD">
        <w:rPr>
          <w:rFonts w:cs="Arial"/>
          <w:b/>
          <w:sz w:val="24"/>
          <w:szCs w:val="24"/>
          <w:lang w:val="sv-SE"/>
        </w:rPr>
        <w:t>1202</w:t>
      </w:r>
    </w:p>
    <w:p w14:paraId="3208E091" w14:textId="77777777" w:rsidR="00BD322B" w:rsidRDefault="00BD322B" w:rsidP="00BD322B">
      <w:pPr>
        <w:pStyle w:val="Header"/>
        <w:tabs>
          <w:tab w:val="right" w:pos="8280"/>
          <w:tab w:val="right" w:pos="9781"/>
        </w:tabs>
        <w:spacing w:after="120"/>
        <w:ind w:right="-57"/>
        <w:jc w:val="both"/>
        <w:rPr>
          <w:rFonts w:eastAsia="PMingLiU" w:cs="Times New Roman"/>
          <w:noProof w:val="0"/>
          <w:sz w:val="24"/>
          <w:szCs w:val="28"/>
          <w:lang w:eastAsia="zh-TW"/>
        </w:rPr>
      </w:pPr>
      <w:r>
        <w:rPr>
          <w:rFonts w:eastAsia="PMingLiU"/>
          <w:noProof w:val="0"/>
          <w:sz w:val="24"/>
          <w:szCs w:val="28"/>
          <w:lang w:eastAsia="zh-TW"/>
        </w:rPr>
        <w:t>24</w:t>
      </w:r>
      <w:r>
        <w:rPr>
          <w:rFonts w:eastAsia="PMingLiU"/>
          <w:noProof w:val="0"/>
          <w:sz w:val="24"/>
          <w:szCs w:val="28"/>
          <w:vertAlign w:val="superscript"/>
          <w:lang w:eastAsia="zh-TW"/>
        </w:rPr>
        <w:t>th</w:t>
      </w:r>
      <w:r>
        <w:rPr>
          <w:rFonts w:eastAsia="PMingLiU"/>
          <w:noProof w:val="0"/>
          <w:sz w:val="24"/>
          <w:szCs w:val="28"/>
          <w:lang w:eastAsia="zh-TW"/>
        </w:rPr>
        <w:t xml:space="preserve"> February – 6</w:t>
      </w:r>
      <w:r>
        <w:rPr>
          <w:rFonts w:eastAsia="PMingLiU"/>
          <w:noProof w:val="0"/>
          <w:sz w:val="24"/>
          <w:szCs w:val="28"/>
          <w:vertAlign w:val="superscript"/>
          <w:lang w:eastAsia="zh-TW"/>
        </w:rPr>
        <w:t>th</w:t>
      </w:r>
      <w:r>
        <w:rPr>
          <w:rFonts w:eastAsia="PMingLiU"/>
          <w:noProof w:val="0"/>
          <w:sz w:val="24"/>
          <w:szCs w:val="28"/>
          <w:lang w:eastAsia="zh-TW"/>
        </w:rPr>
        <w:t xml:space="preserve"> March 2020</w:t>
      </w:r>
    </w:p>
    <w:p w14:paraId="199BEE30" w14:textId="77777777" w:rsidR="00BD322B" w:rsidRDefault="00BD322B" w:rsidP="00BD322B">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04CC0BE3" w14:textId="77777777" w:rsidR="00E90E49" w:rsidRPr="007F18AB" w:rsidRDefault="00E90E49" w:rsidP="00357380">
      <w:pPr>
        <w:pStyle w:val="3GPPHeader"/>
        <w:rPr>
          <w:lang w:val="en-US"/>
        </w:rPr>
      </w:pPr>
    </w:p>
    <w:p w14:paraId="22F0BE6F" w14:textId="30F8819E" w:rsidR="00E90E49" w:rsidRPr="002D6FB6" w:rsidRDefault="00E90E49" w:rsidP="00311702">
      <w:pPr>
        <w:pStyle w:val="3GPPHeader"/>
        <w:rPr>
          <w:sz w:val="22"/>
          <w:szCs w:val="22"/>
          <w:lang w:val="en-US"/>
        </w:rPr>
      </w:pPr>
      <w:r w:rsidRPr="00FA378A">
        <w:rPr>
          <w:sz w:val="22"/>
          <w:szCs w:val="22"/>
          <w:lang w:val="en-US"/>
        </w:rPr>
        <w:t>Agenda Item:</w:t>
      </w:r>
      <w:r w:rsidRPr="00FA378A">
        <w:rPr>
          <w:sz w:val="22"/>
          <w:szCs w:val="22"/>
          <w:lang w:val="en-US"/>
        </w:rPr>
        <w:tab/>
      </w:r>
      <w:r w:rsidR="006F56DD">
        <w:rPr>
          <w:sz w:val="22"/>
          <w:szCs w:val="22"/>
          <w:lang w:val="en-US"/>
        </w:rPr>
        <w:t>31.3.2</w:t>
      </w:r>
    </w:p>
    <w:p w14:paraId="08C6804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347A2A" w14:textId="3DF4E725" w:rsidR="00E90E49" w:rsidRPr="002D6FB6" w:rsidRDefault="003D3C45" w:rsidP="00311702">
      <w:pPr>
        <w:pStyle w:val="3GPPHeader"/>
        <w:rPr>
          <w:sz w:val="22"/>
          <w:szCs w:val="22"/>
        </w:rPr>
      </w:pPr>
      <w:r w:rsidRPr="002D6FB6">
        <w:rPr>
          <w:sz w:val="22"/>
          <w:szCs w:val="22"/>
        </w:rPr>
        <w:t>Title:</w:t>
      </w:r>
      <w:r w:rsidR="00E90E49" w:rsidRPr="002D6FB6">
        <w:rPr>
          <w:sz w:val="22"/>
          <w:szCs w:val="22"/>
        </w:rPr>
        <w:tab/>
      </w:r>
      <w:r w:rsidR="006F56DD">
        <w:rPr>
          <w:sz w:val="22"/>
          <w:szCs w:val="22"/>
        </w:rPr>
        <w:t xml:space="preserve">Summary of Offline discussions Initial UL </w:t>
      </w:r>
      <w:r w:rsidR="0060222B">
        <w:rPr>
          <w:sz w:val="22"/>
          <w:szCs w:val="22"/>
        </w:rPr>
        <w:t xml:space="preserve">RRC </w:t>
      </w:r>
      <w:r w:rsidR="006F56DD">
        <w:rPr>
          <w:sz w:val="22"/>
          <w:szCs w:val="22"/>
        </w:rPr>
        <w:t>Message Transfer</w:t>
      </w:r>
    </w:p>
    <w:p w14:paraId="723F6A95" w14:textId="3714A22C" w:rsidR="00E90E49" w:rsidRDefault="00E90E49" w:rsidP="00D546FF">
      <w:pPr>
        <w:pStyle w:val="3GPPHeader"/>
        <w:rPr>
          <w:sz w:val="22"/>
          <w:szCs w:val="22"/>
        </w:rPr>
      </w:pPr>
      <w:r w:rsidRPr="002D6FB6">
        <w:rPr>
          <w:sz w:val="22"/>
          <w:szCs w:val="22"/>
        </w:rPr>
        <w:t>Document for:</w:t>
      </w:r>
      <w:r w:rsidRPr="002D6FB6">
        <w:rPr>
          <w:sz w:val="22"/>
          <w:szCs w:val="22"/>
        </w:rPr>
        <w:tab/>
      </w:r>
      <w:r w:rsidR="00A60AE4">
        <w:rPr>
          <w:sz w:val="22"/>
          <w:szCs w:val="22"/>
        </w:rPr>
        <w:t>Approval</w:t>
      </w:r>
    </w:p>
    <w:p w14:paraId="05E8C15B" w14:textId="77777777" w:rsidR="00C24345" w:rsidRDefault="00E90E49" w:rsidP="00A2052C">
      <w:pPr>
        <w:pStyle w:val="Heading1"/>
      </w:pPr>
      <w:r w:rsidRPr="00CE0424">
        <w:t>Introduction</w:t>
      </w:r>
    </w:p>
    <w:p w14:paraId="008EEAD7" w14:textId="6C9C3D67" w:rsidR="004E414C" w:rsidRDefault="007174AE" w:rsidP="00A2052C">
      <w:r>
        <w:t xml:space="preserve">In this document the outcome of offline discussions on </w:t>
      </w:r>
      <w:r w:rsidR="006F56DD">
        <w:t xml:space="preserve">signalling of Msg4 as part of the F1: Initial UL Message Transfer </w:t>
      </w:r>
      <w:r w:rsidR="0060222B">
        <w:t>for cases of shared RAN is captured</w:t>
      </w:r>
      <w:r w:rsidR="00433431">
        <w:t>.</w:t>
      </w:r>
    </w:p>
    <w:p w14:paraId="75E38CD6" w14:textId="631DB4B2" w:rsidR="004E79D1" w:rsidRDefault="004E79D1" w:rsidP="004E79D1"/>
    <w:p w14:paraId="59D548B0" w14:textId="4EB16016" w:rsidR="0060222B" w:rsidRDefault="0060222B" w:rsidP="0060222B">
      <w:pPr>
        <w:pStyle w:val="Heading1"/>
      </w:pPr>
      <w:r>
        <w:t>Discussion</w:t>
      </w:r>
    </w:p>
    <w:p w14:paraId="05A9FA8B" w14:textId="4DD1776F" w:rsidR="0060222B" w:rsidRDefault="0060222B" w:rsidP="004E79D1">
      <w:r>
        <w:t>Two sets of documents were submitted on this topic.</w:t>
      </w:r>
    </w:p>
    <w:p w14:paraId="606313A2" w14:textId="7D172FAE" w:rsidR="0060222B" w:rsidRDefault="0060222B" w:rsidP="004E79D1">
      <w:r>
        <w:t>In one set of documents (see R3-200648) the proposal is not to transfer Msg4 as art of the F1: Initial UL RRC Message Transfer for RAN sharing cases. The reasoning behind this approach is based on:</w:t>
      </w:r>
    </w:p>
    <w:p w14:paraId="7BDE4FD4" w14:textId="3F6B9997" w:rsidR="0060222B" w:rsidRDefault="0060222B" w:rsidP="0060222B">
      <w:pPr>
        <w:pStyle w:val="ListParagraph"/>
        <w:numPr>
          <w:ilvl w:val="0"/>
          <w:numId w:val="27"/>
        </w:numPr>
      </w:pPr>
      <w:r w:rsidRPr="009231EF">
        <w:rPr>
          <w:rFonts w:eastAsia="SimSun"/>
          <w:b/>
        </w:rPr>
        <w:t xml:space="preserve">The main content of MSG4 is SRB1 configuration, the spec already specified default configuration which could work well for different establishment cause and reduce </w:t>
      </w:r>
      <w:r w:rsidRPr="00941293">
        <w:rPr>
          <w:b/>
        </w:rPr>
        <w:t>IOT test cost under multi-vendor deployment scenarios</w:t>
      </w:r>
    </w:p>
    <w:p w14:paraId="72FA0824" w14:textId="59EEB516" w:rsidR="0060222B" w:rsidRDefault="0060222B" w:rsidP="004E79D1">
      <w:r>
        <w:t>Hence the proposal in R3-200648 is:</w:t>
      </w:r>
    </w:p>
    <w:p w14:paraId="3AE2908A" w14:textId="77777777" w:rsidR="0060222B" w:rsidRPr="00B05E46" w:rsidRDefault="0060222B" w:rsidP="0060222B">
      <w:pPr>
        <w:rPr>
          <w:b/>
        </w:rPr>
      </w:pPr>
      <w:r w:rsidRPr="00B05E46">
        <w:rPr>
          <w:b/>
        </w:rPr>
        <w:t>Proposal: There is no need to include MSG4 in the F1 Initial UL RRC Message Transfer.</w:t>
      </w:r>
    </w:p>
    <w:p w14:paraId="0F2BB460" w14:textId="4A0D4368" w:rsidR="00D576D8" w:rsidRDefault="00D576D8" w:rsidP="00D576D8">
      <w:r>
        <w:t>[Nokia] The proposed approach is seen unnecessary and further incurs additional data that would be redundant in a large number of (if not all) cases. When the SRB1 configuration is equivalent between logical CUs for network sharing (which is in line with earlier agreements in RAN3), sending Msg4 towards the new CU will continuously be sending unnecessary information</w:t>
      </w:r>
      <w:r w:rsidR="006E285E">
        <w:t>, which also needs to be decoded by the new CU</w:t>
      </w:r>
      <w:r>
        <w:t xml:space="preserve">. A simpler approach (which we also see as unnecessary since coordinated configuration is still much simpler), would be to inform </w:t>
      </w:r>
      <w:proofErr w:type="spellStart"/>
      <w:r>
        <w:t>RadioBearerConfiguration</w:t>
      </w:r>
      <w:proofErr w:type="spellEnd"/>
      <w:r>
        <w:t xml:space="preserve"> at F1 Setup to DU, and have DU notice determine whether the new CU to which the UE is being redirected to would need to use a different </w:t>
      </w:r>
      <w:proofErr w:type="spellStart"/>
      <w:r>
        <w:t>RadioBearerConfiguration</w:t>
      </w:r>
      <w:proofErr w:type="spellEnd"/>
      <w:r w:rsidR="009A77D4">
        <w:t xml:space="preserve"> or not. Hence, only including this information when CUs’ configuration mismatch, and avoid sending</w:t>
      </w:r>
      <w:r w:rsidR="006E285E">
        <w:t xml:space="preserve"> unnecessary</w:t>
      </w:r>
      <w:r>
        <w:t xml:space="preserve"> information constantly sent when the SRB1 configuration between CUs is already matching each other.</w:t>
      </w:r>
    </w:p>
    <w:p w14:paraId="7DA40B70" w14:textId="7816B422" w:rsidR="00453E79" w:rsidRDefault="00453E79" w:rsidP="004E79D1">
      <w:r>
        <w:t>In another set of documents (see R3-200990, R3-200797, R3-200798) the proposal is that of standardising the signalling of Msg4 as part of the F1: Initial UL RRC Message Transfer, the reasons mainly being:</w:t>
      </w:r>
    </w:p>
    <w:p w14:paraId="1A097C42" w14:textId="6AC23B38" w:rsidR="00453E79" w:rsidRPr="00453E79" w:rsidRDefault="00453E79" w:rsidP="00453E79">
      <w:pPr>
        <w:pStyle w:val="ListParagraph"/>
        <w:numPr>
          <w:ilvl w:val="0"/>
          <w:numId w:val="27"/>
        </w:numPr>
      </w:pPr>
      <w:proofErr w:type="spellStart"/>
      <w:r>
        <w:t>gNB</w:t>
      </w:r>
      <w:proofErr w:type="spellEnd"/>
      <w:r>
        <w:t xml:space="preserve">-CU should know how the UE was configured both, to handle it correctly now and to be able to generate a valid delta configuration in a subsequent reconfiguration. In order for the </w:t>
      </w:r>
      <w:r>
        <w:rPr>
          <w:lang w:val="en-US"/>
        </w:rPr>
        <w:t xml:space="preserve">new CU to have the ability to apply delta RRC Configuration, the content of the </w:t>
      </w:r>
      <w:proofErr w:type="spellStart"/>
      <w:r>
        <w:rPr>
          <w:lang w:val="en-US"/>
        </w:rPr>
        <w:t>RRCSetup</w:t>
      </w:r>
      <w:proofErr w:type="spellEnd"/>
      <w:r>
        <w:rPr>
          <w:lang w:val="en-US"/>
        </w:rPr>
        <w:t xml:space="preserve"> sent by the old </w:t>
      </w:r>
      <w:proofErr w:type="spellStart"/>
      <w:r>
        <w:rPr>
          <w:lang w:val="en-US"/>
        </w:rPr>
        <w:t>gNB</w:t>
      </w:r>
      <w:proofErr w:type="spellEnd"/>
      <w:r>
        <w:rPr>
          <w:lang w:val="en-US"/>
        </w:rPr>
        <w:t xml:space="preserve">-CU needs to be known because a delta configuration is based on the </w:t>
      </w:r>
      <w:proofErr w:type="spellStart"/>
      <w:r>
        <w:rPr>
          <w:lang w:val="en-US"/>
        </w:rPr>
        <w:t>RRCSetup</w:t>
      </w:r>
      <w:proofErr w:type="spellEnd"/>
      <w:r>
        <w:rPr>
          <w:lang w:val="en-US"/>
        </w:rPr>
        <w:t xml:space="preserve"> content the old CU sent.</w:t>
      </w:r>
      <w:r w:rsidR="00EA35D1">
        <w:rPr>
          <w:lang w:val="en-US"/>
        </w:rPr>
        <w:t xml:space="preserve"> </w:t>
      </w:r>
      <w:r w:rsidR="004F073A" w:rsidRPr="004F073A">
        <w:rPr>
          <w:color w:val="ED7D31" w:themeColor="accent2"/>
          <w:lang w:val="en-US"/>
        </w:rPr>
        <w:t xml:space="preserve">[Huawei] </w:t>
      </w:r>
      <w:r w:rsidR="00EA35D1" w:rsidRPr="004F073A">
        <w:rPr>
          <w:color w:val="ED7D31" w:themeColor="accent2"/>
          <w:lang w:val="en-US"/>
        </w:rPr>
        <w:t xml:space="preserve">But on the other hand, it was also clearly seen in 38.331 that the main content of </w:t>
      </w:r>
      <w:proofErr w:type="spellStart"/>
      <w:r w:rsidR="00EA35D1" w:rsidRPr="004F073A">
        <w:rPr>
          <w:color w:val="ED7D31" w:themeColor="accent2"/>
          <w:lang w:val="en-US"/>
        </w:rPr>
        <w:t>RRCSetup</w:t>
      </w:r>
      <w:proofErr w:type="spellEnd"/>
      <w:r w:rsidR="00EA35D1" w:rsidRPr="004F073A">
        <w:rPr>
          <w:color w:val="ED7D31" w:themeColor="accent2"/>
          <w:lang w:val="en-US"/>
        </w:rPr>
        <w:t xml:space="preserve"> is SRB1</w:t>
      </w:r>
      <w:r w:rsidR="00992B4B" w:rsidRPr="004F073A">
        <w:rPr>
          <w:color w:val="ED7D31" w:themeColor="accent2"/>
          <w:lang w:val="en-US"/>
        </w:rPr>
        <w:t xml:space="preserve"> configuration, the delta configuration is designed targeting SRB1 configuration.</w:t>
      </w:r>
      <w:r>
        <w:rPr>
          <w:lang w:val="en-US"/>
        </w:rPr>
        <w:br/>
      </w:r>
    </w:p>
    <w:p w14:paraId="24827D30" w14:textId="4343E7AD" w:rsidR="00453E79" w:rsidRPr="00453E79" w:rsidRDefault="00453E79" w:rsidP="00453E79">
      <w:pPr>
        <w:pStyle w:val="ListParagraph"/>
        <w:numPr>
          <w:ilvl w:val="0"/>
          <w:numId w:val="27"/>
        </w:numPr>
      </w:pPr>
      <w:r>
        <w:rPr>
          <w:lang w:val="en-US"/>
        </w:rPr>
        <w:t xml:space="preserve">Demanding that Old </w:t>
      </w:r>
      <w:proofErr w:type="spellStart"/>
      <w:r>
        <w:rPr>
          <w:lang w:val="en-US"/>
        </w:rPr>
        <w:t>gNB</w:t>
      </w:r>
      <w:proofErr w:type="spellEnd"/>
      <w:r>
        <w:rPr>
          <w:lang w:val="en-US"/>
        </w:rPr>
        <w:t xml:space="preserve">-CU and New </w:t>
      </w:r>
      <w:proofErr w:type="spellStart"/>
      <w:r>
        <w:rPr>
          <w:lang w:val="en-US"/>
        </w:rPr>
        <w:t>gNB</w:t>
      </w:r>
      <w:proofErr w:type="spellEnd"/>
      <w:r>
        <w:rPr>
          <w:lang w:val="en-US"/>
        </w:rPr>
        <w:t xml:space="preserve">-CU are coordinated with respect to the content of the </w:t>
      </w:r>
      <w:proofErr w:type="spellStart"/>
      <w:r w:rsidRPr="00453E79">
        <w:rPr>
          <w:i/>
          <w:iCs/>
          <w:lang w:val="en-US"/>
        </w:rPr>
        <w:t>RadioBearerconfig</w:t>
      </w:r>
      <w:proofErr w:type="spellEnd"/>
      <w:r>
        <w:rPr>
          <w:lang w:val="en-US"/>
        </w:rPr>
        <w:t xml:space="preserve"> IE is </w:t>
      </w:r>
      <w:r w:rsidR="00992B4B">
        <w:rPr>
          <w:lang w:val="en-US"/>
        </w:rPr>
        <w:t>seemingly a</w:t>
      </w:r>
      <w:r>
        <w:rPr>
          <w:lang w:val="en-US"/>
        </w:rPr>
        <w:t xml:space="preserve"> restrictive solution that implies extra configuration effort between sharing operators</w:t>
      </w:r>
      <w:r w:rsidR="00992B4B">
        <w:rPr>
          <w:lang w:val="en-US"/>
        </w:rPr>
        <w:t xml:space="preserve">, but is also a simple approach which doesn’t require two CUs from different </w:t>
      </w:r>
      <w:r w:rsidR="004F073A">
        <w:rPr>
          <w:lang w:val="en-US"/>
        </w:rPr>
        <w:t>vendors</w:t>
      </w:r>
      <w:r w:rsidR="00992B4B">
        <w:rPr>
          <w:lang w:val="en-US"/>
        </w:rPr>
        <w:t xml:space="preserve"> </w:t>
      </w:r>
      <w:r w:rsidR="00992B4B">
        <w:rPr>
          <w:lang w:val="en-US"/>
        </w:rPr>
        <w:lastRenderedPageBreak/>
        <w:t>to understand the SRB1 configuration from each other.</w:t>
      </w:r>
      <w:r>
        <w:rPr>
          <w:lang w:val="en-US"/>
        </w:rPr>
        <w:br/>
      </w:r>
    </w:p>
    <w:p w14:paraId="77DFB284" w14:textId="0BE0871E" w:rsidR="0060222B" w:rsidRDefault="00453E79" w:rsidP="004E79D1">
      <w:r>
        <w:t xml:space="preserve">It should be added to the above that </w:t>
      </w:r>
    </w:p>
    <w:p w14:paraId="3FAC3E33" w14:textId="6D2F635B" w:rsidR="00C42F58" w:rsidRDefault="00C42F58" w:rsidP="00C42F58">
      <w:pPr>
        <w:pStyle w:val="ListParagraph"/>
        <w:numPr>
          <w:ilvl w:val="0"/>
          <w:numId w:val="27"/>
        </w:numPr>
        <w:rPr>
          <w:b/>
          <w:bCs/>
        </w:rPr>
      </w:pPr>
      <w:r>
        <w:t xml:space="preserve">TS 38.331 already allows today the possibility for a </w:t>
      </w:r>
      <w:proofErr w:type="spellStart"/>
      <w:r>
        <w:t>gNB</w:t>
      </w:r>
      <w:proofErr w:type="spellEnd"/>
      <w:r>
        <w:t xml:space="preserve">-CU to select any type of Radio Bearer Configuration. In particular for SRB1 a </w:t>
      </w:r>
      <w:proofErr w:type="spellStart"/>
      <w:r>
        <w:t>gNB</w:t>
      </w:r>
      <w:proofErr w:type="spellEnd"/>
      <w:r>
        <w:t xml:space="preserve">-CU can choose any configuration including all the parameters available for Rel15. </w:t>
      </w:r>
      <w:r w:rsidR="00D576D8">
        <w:br/>
      </w:r>
      <w:r w:rsidR="00D576D8" w:rsidRPr="004F073A">
        <w:rPr>
          <w:color w:val="00B050"/>
        </w:rPr>
        <w:t>[Nokia] However, as agreed in earlier RAN3 discussions, for network sharing scenarios, it is assumed that there would be coordination in this regard, and hence same SRB1 configuration used as well.</w:t>
      </w:r>
      <w:r>
        <w:br/>
      </w:r>
      <w:r w:rsidR="004F073A" w:rsidRPr="004F073A">
        <w:rPr>
          <w:color w:val="5B9BD5" w:themeColor="accent1"/>
        </w:rPr>
        <w:t>[Ericsson]</w:t>
      </w:r>
      <w:r w:rsidRPr="004F073A">
        <w:rPr>
          <w:color w:val="5B9BD5" w:themeColor="accent1"/>
        </w:rPr>
        <w:t xml:space="preserve">Therefore, imposing the </w:t>
      </w:r>
      <w:proofErr w:type="spellStart"/>
      <w:r w:rsidRPr="004F073A">
        <w:rPr>
          <w:color w:val="5B9BD5" w:themeColor="accent1"/>
        </w:rPr>
        <w:t>gNB</w:t>
      </w:r>
      <w:proofErr w:type="spellEnd"/>
      <w:r w:rsidRPr="004F073A">
        <w:rPr>
          <w:color w:val="5B9BD5" w:themeColor="accent1"/>
        </w:rPr>
        <w:t>-CU to select a default configuration is not backwards compatible</w:t>
      </w:r>
      <w:r>
        <w:rPr>
          <w:b/>
          <w:bCs/>
        </w:rPr>
        <w:br/>
      </w:r>
    </w:p>
    <w:p w14:paraId="0BEFC7AF" w14:textId="09CFB0A9" w:rsidR="00C42F58" w:rsidRPr="00992B4B" w:rsidRDefault="00C42F58" w:rsidP="00992B4B">
      <w:pPr>
        <w:pStyle w:val="ListParagraph"/>
        <w:numPr>
          <w:ilvl w:val="0"/>
          <w:numId w:val="27"/>
        </w:numPr>
        <w:jc w:val="left"/>
        <w:rPr>
          <w:b/>
          <w:bCs/>
        </w:rPr>
      </w:pPr>
      <w:r>
        <w:t>TS38.331 defines the “Default Configurations” as follows:</w:t>
      </w:r>
      <w:r>
        <w:br/>
        <w:t>“The following clauses only list default values for REL-15 parameters included in protocol version v15.3.0. For all fields introduced in a later protocol version, the default value is "released" or "false" unless explicitly specified otherwise.”</w:t>
      </w:r>
      <w:r>
        <w:br/>
        <w:t>Namely, a default configuration has to back off to a much older version of the specifications, removing any possibility to optimise the configuration a</w:t>
      </w:r>
      <w:r w:rsidR="00992B4B">
        <w:t>nd it is therefore inefficient.</w:t>
      </w:r>
    </w:p>
    <w:p w14:paraId="7FB8F5D1" w14:textId="3C67BB75" w:rsidR="00992B4B" w:rsidRPr="006E0B7B" w:rsidRDefault="006E0B7B" w:rsidP="00992B4B">
      <w:pPr>
        <w:ind w:left="160"/>
        <w:jc w:val="left"/>
        <w:rPr>
          <w:bCs/>
        </w:rPr>
      </w:pPr>
      <w:r w:rsidRPr="006E0B7B">
        <w:rPr>
          <w:bCs/>
        </w:rPr>
        <w:t>With the analysis above, we see cons and pros for both proposals</w:t>
      </w:r>
      <w:r>
        <w:rPr>
          <w:bCs/>
        </w:rPr>
        <w:t>.</w:t>
      </w:r>
      <w:r w:rsidR="00D576D8">
        <w:rPr>
          <w:bCs/>
        </w:rPr>
        <w:t xml:space="preserve"> </w:t>
      </w:r>
    </w:p>
    <w:p w14:paraId="3B0103F7" w14:textId="041F4C66" w:rsidR="00C42F58" w:rsidRDefault="00C42F58" w:rsidP="00C42F58">
      <w:pPr>
        <w:pStyle w:val="Heading1"/>
      </w:pPr>
      <w:r>
        <w:t>Conclusion</w:t>
      </w:r>
    </w:p>
    <w:p w14:paraId="4F46E653" w14:textId="459DC68F" w:rsidR="00C42F58" w:rsidRDefault="00C42F58" w:rsidP="00C42F58"/>
    <w:p w14:paraId="38012C5F" w14:textId="60171ABB" w:rsidR="002169B1" w:rsidRDefault="002169B1" w:rsidP="00C42F58">
      <w:r>
        <w:t xml:space="preserve">It appears that there is no consensus on forwarding of Msg4 from old to new serving </w:t>
      </w:r>
      <w:proofErr w:type="spellStart"/>
      <w:r>
        <w:t>gNB</w:t>
      </w:r>
      <w:proofErr w:type="spellEnd"/>
      <w:r>
        <w:t xml:space="preserve">-CU in Network Sharing cases. The understanding from the offline discussion is that </w:t>
      </w:r>
      <w:r w:rsidR="004F073A">
        <w:t xml:space="preserve">one possible solution is based on </w:t>
      </w:r>
      <w:r>
        <w:t xml:space="preserve">coordination between old and new </w:t>
      </w:r>
      <w:proofErr w:type="spellStart"/>
      <w:r>
        <w:t>gNB</w:t>
      </w:r>
      <w:proofErr w:type="spellEnd"/>
      <w:r>
        <w:t xml:space="preserve">-CU on the </w:t>
      </w:r>
      <w:proofErr w:type="spellStart"/>
      <w:r>
        <w:t>RadioBearerConfiguration</w:t>
      </w:r>
      <w:proofErr w:type="spellEnd"/>
      <w:r>
        <w:t xml:space="preserve"> to be adopted.</w:t>
      </w:r>
    </w:p>
    <w:p w14:paraId="65E42EFC" w14:textId="18878CA4" w:rsidR="002169B1" w:rsidRPr="006E285E" w:rsidRDefault="002169B1" w:rsidP="00C42F58">
      <w:r>
        <w:t xml:space="preserve">The question that remains unanswered is whether this approach is backwards compatible, given that there are no specified restrictions today in the specifications concerning the radio bearer configuration a </w:t>
      </w:r>
      <w:proofErr w:type="spellStart"/>
      <w:r>
        <w:t>gNB</w:t>
      </w:r>
      <w:proofErr w:type="spellEnd"/>
      <w:r>
        <w:t xml:space="preserve">-CU should follow. </w:t>
      </w:r>
    </w:p>
    <w:sectPr w:rsidR="002169B1" w:rsidRPr="006E285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5F801" w14:textId="77777777" w:rsidR="005309E1" w:rsidRDefault="005309E1">
      <w:r>
        <w:separator/>
      </w:r>
    </w:p>
  </w:endnote>
  <w:endnote w:type="continuationSeparator" w:id="0">
    <w:p w14:paraId="49C43AC6" w14:textId="77777777" w:rsidR="005309E1" w:rsidRDefault="005309E1">
      <w:r>
        <w:continuationSeparator/>
      </w:r>
    </w:p>
  </w:endnote>
  <w:endnote w:type="continuationNotice" w:id="1">
    <w:p w14:paraId="576F670F" w14:textId="77777777" w:rsidR="005309E1" w:rsidRDefault="005309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C8335" w14:textId="1966302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0B7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0B7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022DE" w14:textId="77777777" w:rsidR="005309E1" w:rsidRDefault="005309E1">
      <w:r>
        <w:separator/>
      </w:r>
    </w:p>
  </w:footnote>
  <w:footnote w:type="continuationSeparator" w:id="0">
    <w:p w14:paraId="2230147C" w14:textId="77777777" w:rsidR="005309E1" w:rsidRDefault="005309E1">
      <w:r>
        <w:continuationSeparator/>
      </w:r>
    </w:p>
  </w:footnote>
  <w:footnote w:type="continuationNotice" w:id="1">
    <w:p w14:paraId="5D75398E" w14:textId="77777777" w:rsidR="005309E1" w:rsidRDefault="005309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192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7E760CD"/>
    <w:multiLevelType w:val="hybridMultilevel"/>
    <w:tmpl w:val="AA446496"/>
    <w:lvl w:ilvl="0" w:tplc="38B4DDC0">
      <w:start w:val="1"/>
      <w:numFmt w:val="bullet"/>
      <w:lvlText w:val="›"/>
      <w:lvlJc w:val="left"/>
      <w:pPr>
        <w:tabs>
          <w:tab w:val="num" w:pos="720"/>
        </w:tabs>
        <w:ind w:left="720" w:hanging="360"/>
      </w:pPr>
      <w:rPr>
        <w:rFonts w:ascii="Ericsson Capital TT" w:hAnsi="Ericsson Capital TT" w:hint="default"/>
      </w:rPr>
    </w:lvl>
    <w:lvl w:ilvl="1" w:tplc="8A8EF292" w:tentative="1">
      <w:start w:val="1"/>
      <w:numFmt w:val="bullet"/>
      <w:lvlText w:val="›"/>
      <w:lvlJc w:val="left"/>
      <w:pPr>
        <w:tabs>
          <w:tab w:val="num" w:pos="1440"/>
        </w:tabs>
        <w:ind w:left="1440" w:hanging="360"/>
      </w:pPr>
      <w:rPr>
        <w:rFonts w:ascii="Ericsson Capital TT" w:hAnsi="Ericsson Capital TT" w:hint="default"/>
      </w:rPr>
    </w:lvl>
    <w:lvl w:ilvl="2" w:tplc="8AB24C6E">
      <w:start w:val="1"/>
      <w:numFmt w:val="bullet"/>
      <w:lvlText w:val="›"/>
      <w:lvlJc w:val="left"/>
      <w:pPr>
        <w:tabs>
          <w:tab w:val="num" w:pos="2160"/>
        </w:tabs>
        <w:ind w:left="2160" w:hanging="360"/>
      </w:pPr>
      <w:rPr>
        <w:rFonts w:ascii="Ericsson Capital TT" w:hAnsi="Ericsson Capital TT" w:hint="default"/>
      </w:rPr>
    </w:lvl>
    <w:lvl w:ilvl="3" w:tplc="767867D4" w:tentative="1">
      <w:start w:val="1"/>
      <w:numFmt w:val="bullet"/>
      <w:lvlText w:val="›"/>
      <w:lvlJc w:val="left"/>
      <w:pPr>
        <w:tabs>
          <w:tab w:val="num" w:pos="2880"/>
        </w:tabs>
        <w:ind w:left="2880" w:hanging="360"/>
      </w:pPr>
      <w:rPr>
        <w:rFonts w:ascii="Ericsson Capital TT" w:hAnsi="Ericsson Capital TT" w:hint="default"/>
      </w:rPr>
    </w:lvl>
    <w:lvl w:ilvl="4" w:tplc="8560202C" w:tentative="1">
      <w:start w:val="1"/>
      <w:numFmt w:val="bullet"/>
      <w:lvlText w:val="›"/>
      <w:lvlJc w:val="left"/>
      <w:pPr>
        <w:tabs>
          <w:tab w:val="num" w:pos="3600"/>
        </w:tabs>
        <w:ind w:left="3600" w:hanging="360"/>
      </w:pPr>
      <w:rPr>
        <w:rFonts w:ascii="Ericsson Capital TT" w:hAnsi="Ericsson Capital TT" w:hint="default"/>
      </w:rPr>
    </w:lvl>
    <w:lvl w:ilvl="5" w:tplc="BF826502" w:tentative="1">
      <w:start w:val="1"/>
      <w:numFmt w:val="bullet"/>
      <w:lvlText w:val="›"/>
      <w:lvlJc w:val="left"/>
      <w:pPr>
        <w:tabs>
          <w:tab w:val="num" w:pos="4320"/>
        </w:tabs>
        <w:ind w:left="4320" w:hanging="360"/>
      </w:pPr>
      <w:rPr>
        <w:rFonts w:ascii="Ericsson Capital TT" w:hAnsi="Ericsson Capital TT" w:hint="default"/>
      </w:rPr>
    </w:lvl>
    <w:lvl w:ilvl="6" w:tplc="61D6A938" w:tentative="1">
      <w:start w:val="1"/>
      <w:numFmt w:val="bullet"/>
      <w:lvlText w:val="›"/>
      <w:lvlJc w:val="left"/>
      <w:pPr>
        <w:tabs>
          <w:tab w:val="num" w:pos="5040"/>
        </w:tabs>
        <w:ind w:left="5040" w:hanging="360"/>
      </w:pPr>
      <w:rPr>
        <w:rFonts w:ascii="Ericsson Capital TT" w:hAnsi="Ericsson Capital TT" w:hint="default"/>
      </w:rPr>
    </w:lvl>
    <w:lvl w:ilvl="7" w:tplc="61E05DCE" w:tentative="1">
      <w:start w:val="1"/>
      <w:numFmt w:val="bullet"/>
      <w:lvlText w:val="›"/>
      <w:lvlJc w:val="left"/>
      <w:pPr>
        <w:tabs>
          <w:tab w:val="num" w:pos="5760"/>
        </w:tabs>
        <w:ind w:left="5760" w:hanging="360"/>
      </w:pPr>
      <w:rPr>
        <w:rFonts w:ascii="Ericsson Capital TT" w:hAnsi="Ericsson Capital TT" w:hint="default"/>
      </w:rPr>
    </w:lvl>
    <w:lvl w:ilvl="8" w:tplc="FDA42EE4"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822CD1"/>
    <w:multiLevelType w:val="hybridMultilevel"/>
    <w:tmpl w:val="55F64EEE"/>
    <w:lvl w:ilvl="0" w:tplc="D48EF40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A401B0"/>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160BAC"/>
    <w:multiLevelType w:val="hybridMultilevel"/>
    <w:tmpl w:val="D452C982"/>
    <w:lvl w:ilvl="0" w:tplc="633ECE4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C2295E"/>
    <w:multiLevelType w:val="hybridMultilevel"/>
    <w:tmpl w:val="58949C72"/>
    <w:lvl w:ilvl="0" w:tplc="F23809FC">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8875AA2"/>
    <w:multiLevelType w:val="hybridMultilevel"/>
    <w:tmpl w:val="92CE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0843B0"/>
    <w:multiLevelType w:val="hybridMultilevel"/>
    <w:tmpl w:val="08B0B6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5" w15:restartNumberingAfterBreak="0">
    <w:nsid w:val="76D174EB"/>
    <w:multiLevelType w:val="hybridMultilevel"/>
    <w:tmpl w:val="7F00BDD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0"/>
  </w:num>
  <w:num w:numId="6">
    <w:abstractNumId w:val="15"/>
  </w:num>
  <w:num w:numId="7">
    <w:abstractNumId w:val="20"/>
  </w:num>
  <w:num w:numId="8">
    <w:abstractNumId w:val="11"/>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2"/>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3"/>
  </w:num>
  <w:num w:numId="18">
    <w:abstractNumId w:val="16"/>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2"/>
  </w:num>
  <w:num w:numId="22">
    <w:abstractNumId w:val="21"/>
  </w:num>
  <w:num w:numId="23">
    <w:abstractNumId w:val="7"/>
  </w:num>
  <w:num w:numId="24">
    <w:abstractNumId w:val="24"/>
  </w:num>
  <w:num w:numId="25">
    <w:abstractNumId w:val="25"/>
  </w:num>
  <w:num w:numId="26">
    <w:abstractNumId w:val="6"/>
  </w:num>
  <w:num w:numId="2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FF0"/>
    <w:rsid w:val="000006E1"/>
    <w:rsid w:val="00002A37"/>
    <w:rsid w:val="000039F4"/>
    <w:rsid w:val="00004EB1"/>
    <w:rsid w:val="00006446"/>
    <w:rsid w:val="00006896"/>
    <w:rsid w:val="00007CDC"/>
    <w:rsid w:val="000109B5"/>
    <w:rsid w:val="00011B28"/>
    <w:rsid w:val="000127F0"/>
    <w:rsid w:val="00012D73"/>
    <w:rsid w:val="00015D15"/>
    <w:rsid w:val="0002564D"/>
    <w:rsid w:val="00025ECA"/>
    <w:rsid w:val="000325B8"/>
    <w:rsid w:val="00034C15"/>
    <w:rsid w:val="00036BA1"/>
    <w:rsid w:val="000422E2"/>
    <w:rsid w:val="00042F22"/>
    <w:rsid w:val="000444EF"/>
    <w:rsid w:val="00046C5E"/>
    <w:rsid w:val="0005066B"/>
    <w:rsid w:val="00052A07"/>
    <w:rsid w:val="000534E3"/>
    <w:rsid w:val="0005606A"/>
    <w:rsid w:val="00057117"/>
    <w:rsid w:val="000616E7"/>
    <w:rsid w:val="0006487E"/>
    <w:rsid w:val="00064911"/>
    <w:rsid w:val="00065E1A"/>
    <w:rsid w:val="000720BF"/>
    <w:rsid w:val="00077E5F"/>
    <w:rsid w:val="0008036A"/>
    <w:rsid w:val="00081AE6"/>
    <w:rsid w:val="00081E6D"/>
    <w:rsid w:val="000855EB"/>
    <w:rsid w:val="00085B52"/>
    <w:rsid w:val="000866F2"/>
    <w:rsid w:val="0009009F"/>
    <w:rsid w:val="00091557"/>
    <w:rsid w:val="000924C1"/>
    <w:rsid w:val="000924F0"/>
    <w:rsid w:val="00093474"/>
    <w:rsid w:val="0009510F"/>
    <w:rsid w:val="000A017E"/>
    <w:rsid w:val="000A1B7B"/>
    <w:rsid w:val="000A56F2"/>
    <w:rsid w:val="000B2719"/>
    <w:rsid w:val="000B3A8F"/>
    <w:rsid w:val="000B3E4C"/>
    <w:rsid w:val="000B4AB9"/>
    <w:rsid w:val="000B58C3"/>
    <w:rsid w:val="000B61E9"/>
    <w:rsid w:val="000C0C84"/>
    <w:rsid w:val="000C165A"/>
    <w:rsid w:val="000C2E19"/>
    <w:rsid w:val="000C49E4"/>
    <w:rsid w:val="000C5556"/>
    <w:rsid w:val="000D0D07"/>
    <w:rsid w:val="000D4797"/>
    <w:rsid w:val="000D74D0"/>
    <w:rsid w:val="000E0018"/>
    <w:rsid w:val="000E0527"/>
    <w:rsid w:val="000E17F3"/>
    <w:rsid w:val="000E1E92"/>
    <w:rsid w:val="000F06D6"/>
    <w:rsid w:val="000F0EB1"/>
    <w:rsid w:val="000F1106"/>
    <w:rsid w:val="000F3BE9"/>
    <w:rsid w:val="000F3F6C"/>
    <w:rsid w:val="000F6DF3"/>
    <w:rsid w:val="000F71BC"/>
    <w:rsid w:val="001005FF"/>
    <w:rsid w:val="001062FB"/>
    <w:rsid w:val="001063E6"/>
    <w:rsid w:val="00112E21"/>
    <w:rsid w:val="00113CF4"/>
    <w:rsid w:val="001153EA"/>
    <w:rsid w:val="00115643"/>
    <w:rsid w:val="00116765"/>
    <w:rsid w:val="00117B61"/>
    <w:rsid w:val="001219F5"/>
    <w:rsid w:val="00121A20"/>
    <w:rsid w:val="00122433"/>
    <w:rsid w:val="001233DE"/>
    <w:rsid w:val="0012377F"/>
    <w:rsid w:val="00124314"/>
    <w:rsid w:val="00126B4A"/>
    <w:rsid w:val="00132FD0"/>
    <w:rsid w:val="001344C0"/>
    <w:rsid w:val="001346FA"/>
    <w:rsid w:val="00135252"/>
    <w:rsid w:val="00136B95"/>
    <w:rsid w:val="00136E5A"/>
    <w:rsid w:val="00137AB5"/>
    <w:rsid w:val="00137F0B"/>
    <w:rsid w:val="0014335A"/>
    <w:rsid w:val="00150877"/>
    <w:rsid w:val="00151E23"/>
    <w:rsid w:val="001526E0"/>
    <w:rsid w:val="001551B5"/>
    <w:rsid w:val="00155578"/>
    <w:rsid w:val="00156C91"/>
    <w:rsid w:val="001659C1"/>
    <w:rsid w:val="00173A8E"/>
    <w:rsid w:val="00177795"/>
    <w:rsid w:val="0018143F"/>
    <w:rsid w:val="00190AC1"/>
    <w:rsid w:val="0019341A"/>
    <w:rsid w:val="00197DF9"/>
    <w:rsid w:val="001A1987"/>
    <w:rsid w:val="001A2564"/>
    <w:rsid w:val="001A47A2"/>
    <w:rsid w:val="001A6173"/>
    <w:rsid w:val="001A6CBA"/>
    <w:rsid w:val="001B0D97"/>
    <w:rsid w:val="001B5A5D"/>
    <w:rsid w:val="001B739F"/>
    <w:rsid w:val="001B7BFC"/>
    <w:rsid w:val="001C1CE5"/>
    <w:rsid w:val="001C3D2A"/>
    <w:rsid w:val="001D19EC"/>
    <w:rsid w:val="001D51BA"/>
    <w:rsid w:val="001D6342"/>
    <w:rsid w:val="001D6D53"/>
    <w:rsid w:val="001E41A6"/>
    <w:rsid w:val="001E58E2"/>
    <w:rsid w:val="001E68FC"/>
    <w:rsid w:val="001E7AED"/>
    <w:rsid w:val="001F08B5"/>
    <w:rsid w:val="001F0DB6"/>
    <w:rsid w:val="001F3916"/>
    <w:rsid w:val="001F54C5"/>
    <w:rsid w:val="001F662C"/>
    <w:rsid w:val="001F68A9"/>
    <w:rsid w:val="001F7074"/>
    <w:rsid w:val="00200490"/>
    <w:rsid w:val="00201F3A"/>
    <w:rsid w:val="00203F96"/>
    <w:rsid w:val="002069B2"/>
    <w:rsid w:val="00207FA3"/>
    <w:rsid w:val="00214DA8"/>
    <w:rsid w:val="00215423"/>
    <w:rsid w:val="002158FA"/>
    <w:rsid w:val="002169B1"/>
    <w:rsid w:val="00220600"/>
    <w:rsid w:val="002224DB"/>
    <w:rsid w:val="00223FCB"/>
    <w:rsid w:val="002252C3"/>
    <w:rsid w:val="00225C54"/>
    <w:rsid w:val="00230765"/>
    <w:rsid w:val="002319E4"/>
    <w:rsid w:val="002334F8"/>
    <w:rsid w:val="00235632"/>
    <w:rsid w:val="00235872"/>
    <w:rsid w:val="00237F38"/>
    <w:rsid w:val="00240BAF"/>
    <w:rsid w:val="00241559"/>
    <w:rsid w:val="002435B3"/>
    <w:rsid w:val="00244CBF"/>
    <w:rsid w:val="002458EB"/>
    <w:rsid w:val="002471D6"/>
    <w:rsid w:val="002500C8"/>
    <w:rsid w:val="0025093C"/>
    <w:rsid w:val="00256492"/>
    <w:rsid w:val="00257543"/>
    <w:rsid w:val="002617E7"/>
    <w:rsid w:val="00264228"/>
    <w:rsid w:val="00264334"/>
    <w:rsid w:val="0026473E"/>
    <w:rsid w:val="00266214"/>
    <w:rsid w:val="00267C83"/>
    <w:rsid w:val="00267DD9"/>
    <w:rsid w:val="0027144F"/>
    <w:rsid w:val="00271F3A"/>
    <w:rsid w:val="00273278"/>
    <w:rsid w:val="002737F4"/>
    <w:rsid w:val="00276376"/>
    <w:rsid w:val="002805F5"/>
    <w:rsid w:val="00280751"/>
    <w:rsid w:val="00280DD1"/>
    <w:rsid w:val="00281E32"/>
    <w:rsid w:val="0028280A"/>
    <w:rsid w:val="00286ACD"/>
    <w:rsid w:val="00287838"/>
    <w:rsid w:val="00290516"/>
    <w:rsid w:val="002907B5"/>
    <w:rsid w:val="00292EB7"/>
    <w:rsid w:val="00296227"/>
    <w:rsid w:val="00296F44"/>
    <w:rsid w:val="0029777D"/>
    <w:rsid w:val="002A055E"/>
    <w:rsid w:val="002A1D4E"/>
    <w:rsid w:val="002A2869"/>
    <w:rsid w:val="002A67BB"/>
    <w:rsid w:val="002A6CD8"/>
    <w:rsid w:val="002B24D6"/>
    <w:rsid w:val="002C05D1"/>
    <w:rsid w:val="002C41E6"/>
    <w:rsid w:val="002C61B0"/>
    <w:rsid w:val="002C7EEA"/>
    <w:rsid w:val="002D071A"/>
    <w:rsid w:val="002D1411"/>
    <w:rsid w:val="002D34B2"/>
    <w:rsid w:val="002D3E52"/>
    <w:rsid w:val="002D6FB6"/>
    <w:rsid w:val="002D7637"/>
    <w:rsid w:val="002E17F2"/>
    <w:rsid w:val="002E6FF0"/>
    <w:rsid w:val="002E7CAE"/>
    <w:rsid w:val="002F2771"/>
    <w:rsid w:val="002F37A9"/>
    <w:rsid w:val="00301CE6"/>
    <w:rsid w:val="0030256B"/>
    <w:rsid w:val="0030501F"/>
    <w:rsid w:val="00307220"/>
    <w:rsid w:val="00307BA1"/>
    <w:rsid w:val="00311594"/>
    <w:rsid w:val="00311702"/>
    <w:rsid w:val="00311E82"/>
    <w:rsid w:val="0031319D"/>
    <w:rsid w:val="00313FD6"/>
    <w:rsid w:val="003143BD"/>
    <w:rsid w:val="003203ED"/>
    <w:rsid w:val="00322C9F"/>
    <w:rsid w:val="00324D23"/>
    <w:rsid w:val="003307FE"/>
    <w:rsid w:val="00331751"/>
    <w:rsid w:val="00332043"/>
    <w:rsid w:val="00334579"/>
    <w:rsid w:val="00334E0C"/>
    <w:rsid w:val="00334E4E"/>
    <w:rsid w:val="00335858"/>
    <w:rsid w:val="00336BDA"/>
    <w:rsid w:val="003429FB"/>
    <w:rsid w:val="00342BD7"/>
    <w:rsid w:val="00343A07"/>
    <w:rsid w:val="00345C2F"/>
    <w:rsid w:val="00346DB5"/>
    <w:rsid w:val="003477B1"/>
    <w:rsid w:val="0035491B"/>
    <w:rsid w:val="00357380"/>
    <w:rsid w:val="003602D9"/>
    <w:rsid w:val="003604CE"/>
    <w:rsid w:val="00370E47"/>
    <w:rsid w:val="003742AC"/>
    <w:rsid w:val="00377CE1"/>
    <w:rsid w:val="00385BF0"/>
    <w:rsid w:val="003919D0"/>
    <w:rsid w:val="00393897"/>
    <w:rsid w:val="003939FF"/>
    <w:rsid w:val="00393C87"/>
    <w:rsid w:val="003A2223"/>
    <w:rsid w:val="003A2A0F"/>
    <w:rsid w:val="003A45A1"/>
    <w:rsid w:val="003A5B0A"/>
    <w:rsid w:val="003A6BAC"/>
    <w:rsid w:val="003A7EF3"/>
    <w:rsid w:val="003B159C"/>
    <w:rsid w:val="003B369F"/>
    <w:rsid w:val="003B36A3"/>
    <w:rsid w:val="003B460B"/>
    <w:rsid w:val="003B7FE5"/>
    <w:rsid w:val="003C11C8"/>
    <w:rsid w:val="003C2702"/>
    <w:rsid w:val="003C375A"/>
    <w:rsid w:val="003C7806"/>
    <w:rsid w:val="003D109F"/>
    <w:rsid w:val="003D18F7"/>
    <w:rsid w:val="003D1C17"/>
    <w:rsid w:val="003D2478"/>
    <w:rsid w:val="003D3C45"/>
    <w:rsid w:val="003D5B1F"/>
    <w:rsid w:val="003D5E79"/>
    <w:rsid w:val="003E158F"/>
    <w:rsid w:val="003E15FA"/>
    <w:rsid w:val="003E55E4"/>
    <w:rsid w:val="003E684F"/>
    <w:rsid w:val="003E7278"/>
    <w:rsid w:val="003E74E3"/>
    <w:rsid w:val="003F05C7"/>
    <w:rsid w:val="003F2CD4"/>
    <w:rsid w:val="003F5299"/>
    <w:rsid w:val="003F6BBE"/>
    <w:rsid w:val="004000E8"/>
    <w:rsid w:val="00402E2B"/>
    <w:rsid w:val="0040512B"/>
    <w:rsid w:val="00405CA5"/>
    <w:rsid w:val="00407CD3"/>
    <w:rsid w:val="00407CF2"/>
    <w:rsid w:val="00410134"/>
    <w:rsid w:val="00410B72"/>
    <w:rsid w:val="00410F18"/>
    <w:rsid w:val="0041263E"/>
    <w:rsid w:val="00413AAC"/>
    <w:rsid w:val="00420DAE"/>
    <w:rsid w:val="00421105"/>
    <w:rsid w:val="00423FF7"/>
    <w:rsid w:val="004242F4"/>
    <w:rsid w:val="0042541C"/>
    <w:rsid w:val="00427248"/>
    <w:rsid w:val="00433431"/>
    <w:rsid w:val="00437447"/>
    <w:rsid w:val="004408B6"/>
    <w:rsid w:val="00441A92"/>
    <w:rsid w:val="00444B85"/>
    <w:rsid w:val="00444F56"/>
    <w:rsid w:val="00446488"/>
    <w:rsid w:val="004517AA"/>
    <w:rsid w:val="00452CAC"/>
    <w:rsid w:val="00453E79"/>
    <w:rsid w:val="00457565"/>
    <w:rsid w:val="00457B71"/>
    <w:rsid w:val="0046607C"/>
    <w:rsid w:val="0046636B"/>
    <w:rsid w:val="004669E2"/>
    <w:rsid w:val="00467558"/>
    <w:rsid w:val="00470C31"/>
    <w:rsid w:val="004734D0"/>
    <w:rsid w:val="0047556B"/>
    <w:rsid w:val="00475E63"/>
    <w:rsid w:val="00476B98"/>
    <w:rsid w:val="00477768"/>
    <w:rsid w:val="00481DD7"/>
    <w:rsid w:val="00487E97"/>
    <w:rsid w:val="00492BC5"/>
    <w:rsid w:val="004964F1"/>
    <w:rsid w:val="004A16BC"/>
    <w:rsid w:val="004A2B94"/>
    <w:rsid w:val="004A79D1"/>
    <w:rsid w:val="004B0A4D"/>
    <w:rsid w:val="004B7C0C"/>
    <w:rsid w:val="004C2DB9"/>
    <w:rsid w:val="004C3898"/>
    <w:rsid w:val="004C4DC8"/>
    <w:rsid w:val="004D34B3"/>
    <w:rsid w:val="004D36B1"/>
    <w:rsid w:val="004D754A"/>
    <w:rsid w:val="004D7EBD"/>
    <w:rsid w:val="004E2680"/>
    <w:rsid w:val="004E28F9"/>
    <w:rsid w:val="004E2D72"/>
    <w:rsid w:val="004E414C"/>
    <w:rsid w:val="004E462E"/>
    <w:rsid w:val="004E56DC"/>
    <w:rsid w:val="004E76F4"/>
    <w:rsid w:val="004E79D1"/>
    <w:rsid w:val="004F073A"/>
    <w:rsid w:val="004F0B4E"/>
    <w:rsid w:val="004F0B6C"/>
    <w:rsid w:val="004F2078"/>
    <w:rsid w:val="004F4DA3"/>
    <w:rsid w:val="004F4E74"/>
    <w:rsid w:val="004F6CB2"/>
    <w:rsid w:val="00501F2C"/>
    <w:rsid w:val="005029CF"/>
    <w:rsid w:val="00506557"/>
    <w:rsid w:val="0050677A"/>
    <w:rsid w:val="005108D8"/>
    <w:rsid w:val="005116F9"/>
    <w:rsid w:val="005153A7"/>
    <w:rsid w:val="005219CF"/>
    <w:rsid w:val="005309E1"/>
    <w:rsid w:val="00534B59"/>
    <w:rsid w:val="00536759"/>
    <w:rsid w:val="00537C62"/>
    <w:rsid w:val="00544AE4"/>
    <w:rsid w:val="00546970"/>
    <w:rsid w:val="00552212"/>
    <w:rsid w:val="005527C7"/>
    <w:rsid w:val="00554E19"/>
    <w:rsid w:val="005576F6"/>
    <w:rsid w:val="0056121F"/>
    <w:rsid w:val="00562C23"/>
    <w:rsid w:val="005646E0"/>
    <w:rsid w:val="00565C57"/>
    <w:rsid w:val="00567987"/>
    <w:rsid w:val="00572505"/>
    <w:rsid w:val="0057786A"/>
    <w:rsid w:val="00582809"/>
    <w:rsid w:val="005866AC"/>
    <w:rsid w:val="0058798C"/>
    <w:rsid w:val="005900FA"/>
    <w:rsid w:val="0059016C"/>
    <w:rsid w:val="005913A2"/>
    <w:rsid w:val="005935A4"/>
    <w:rsid w:val="005948C2"/>
    <w:rsid w:val="00595DCA"/>
    <w:rsid w:val="0059779B"/>
    <w:rsid w:val="005A209A"/>
    <w:rsid w:val="005A662D"/>
    <w:rsid w:val="005B35D7"/>
    <w:rsid w:val="005B392A"/>
    <w:rsid w:val="005B3AA3"/>
    <w:rsid w:val="005B591A"/>
    <w:rsid w:val="005B6F83"/>
    <w:rsid w:val="005C2CFB"/>
    <w:rsid w:val="005C74FB"/>
    <w:rsid w:val="005D1602"/>
    <w:rsid w:val="005E385F"/>
    <w:rsid w:val="005E5B81"/>
    <w:rsid w:val="005F1B18"/>
    <w:rsid w:val="005F2CB1"/>
    <w:rsid w:val="005F3025"/>
    <w:rsid w:val="005F618C"/>
    <w:rsid w:val="005F6C87"/>
    <w:rsid w:val="005F70BD"/>
    <w:rsid w:val="0060222B"/>
    <w:rsid w:val="0060283C"/>
    <w:rsid w:val="00604F14"/>
    <w:rsid w:val="00606246"/>
    <w:rsid w:val="00607C92"/>
    <w:rsid w:val="00611B83"/>
    <w:rsid w:val="00613257"/>
    <w:rsid w:val="00617461"/>
    <w:rsid w:val="00617AFD"/>
    <w:rsid w:val="00620A71"/>
    <w:rsid w:val="00620D80"/>
    <w:rsid w:val="006234A6"/>
    <w:rsid w:val="00623739"/>
    <w:rsid w:val="00630001"/>
    <w:rsid w:val="006311B3"/>
    <w:rsid w:val="00631CA0"/>
    <w:rsid w:val="0063284C"/>
    <w:rsid w:val="00635842"/>
    <w:rsid w:val="00636398"/>
    <w:rsid w:val="006368D3"/>
    <w:rsid w:val="006377EC"/>
    <w:rsid w:val="0064151F"/>
    <w:rsid w:val="00641533"/>
    <w:rsid w:val="0064208D"/>
    <w:rsid w:val="0064223C"/>
    <w:rsid w:val="00643475"/>
    <w:rsid w:val="0064396A"/>
    <w:rsid w:val="00645519"/>
    <w:rsid w:val="00645FAD"/>
    <w:rsid w:val="0064624E"/>
    <w:rsid w:val="00650AB9"/>
    <w:rsid w:val="00655733"/>
    <w:rsid w:val="00655ACD"/>
    <w:rsid w:val="00656A92"/>
    <w:rsid w:val="00656DDE"/>
    <w:rsid w:val="0066011D"/>
    <w:rsid w:val="006607C0"/>
    <w:rsid w:val="006613A6"/>
    <w:rsid w:val="006627A2"/>
    <w:rsid w:val="00662AD5"/>
    <w:rsid w:val="006634E6"/>
    <w:rsid w:val="006655EE"/>
    <w:rsid w:val="00665EE9"/>
    <w:rsid w:val="00667EE7"/>
    <w:rsid w:val="00670922"/>
    <w:rsid w:val="00670BE1"/>
    <w:rsid w:val="0067218F"/>
    <w:rsid w:val="006741F2"/>
    <w:rsid w:val="00674CC3"/>
    <w:rsid w:val="00675C72"/>
    <w:rsid w:val="006771F9"/>
    <w:rsid w:val="006776D7"/>
    <w:rsid w:val="0068082A"/>
    <w:rsid w:val="00681003"/>
    <w:rsid w:val="006817C9"/>
    <w:rsid w:val="00683ECE"/>
    <w:rsid w:val="00691768"/>
    <w:rsid w:val="00694F1F"/>
    <w:rsid w:val="00695FC2"/>
    <w:rsid w:val="00696949"/>
    <w:rsid w:val="00697052"/>
    <w:rsid w:val="006A330D"/>
    <w:rsid w:val="006A3F6D"/>
    <w:rsid w:val="006A46FB"/>
    <w:rsid w:val="006A5E28"/>
    <w:rsid w:val="006A697B"/>
    <w:rsid w:val="006A7AFF"/>
    <w:rsid w:val="006B1816"/>
    <w:rsid w:val="006B2099"/>
    <w:rsid w:val="006B343A"/>
    <w:rsid w:val="006B50CF"/>
    <w:rsid w:val="006C03B8"/>
    <w:rsid w:val="006C5EC9"/>
    <w:rsid w:val="006C6059"/>
    <w:rsid w:val="006C7522"/>
    <w:rsid w:val="006D6F08"/>
    <w:rsid w:val="006E062C"/>
    <w:rsid w:val="006E0B7B"/>
    <w:rsid w:val="006E285E"/>
    <w:rsid w:val="006E28B7"/>
    <w:rsid w:val="006E3310"/>
    <w:rsid w:val="006E39B6"/>
    <w:rsid w:val="006E4E39"/>
    <w:rsid w:val="006E565E"/>
    <w:rsid w:val="006E673D"/>
    <w:rsid w:val="006E728E"/>
    <w:rsid w:val="006E7D3B"/>
    <w:rsid w:val="006F1B70"/>
    <w:rsid w:val="006F341D"/>
    <w:rsid w:val="006F3CDE"/>
    <w:rsid w:val="006F504B"/>
    <w:rsid w:val="006F56DD"/>
    <w:rsid w:val="006F58D4"/>
    <w:rsid w:val="006F7180"/>
    <w:rsid w:val="0070273F"/>
    <w:rsid w:val="0070346E"/>
    <w:rsid w:val="00704EDB"/>
    <w:rsid w:val="00706101"/>
    <w:rsid w:val="00707072"/>
    <w:rsid w:val="00707D61"/>
    <w:rsid w:val="00712287"/>
    <w:rsid w:val="00712772"/>
    <w:rsid w:val="007148D3"/>
    <w:rsid w:val="00715B9A"/>
    <w:rsid w:val="0071680B"/>
    <w:rsid w:val="007174AE"/>
    <w:rsid w:val="00726EA6"/>
    <w:rsid w:val="00727208"/>
    <w:rsid w:val="00727680"/>
    <w:rsid w:val="007348B1"/>
    <w:rsid w:val="00735A3C"/>
    <w:rsid w:val="007362A6"/>
    <w:rsid w:val="00736D7D"/>
    <w:rsid w:val="00737411"/>
    <w:rsid w:val="00740E58"/>
    <w:rsid w:val="007445A0"/>
    <w:rsid w:val="0074524B"/>
    <w:rsid w:val="00747D8B"/>
    <w:rsid w:val="00751228"/>
    <w:rsid w:val="007571E1"/>
    <w:rsid w:val="007604B2"/>
    <w:rsid w:val="007646A9"/>
    <w:rsid w:val="00765281"/>
    <w:rsid w:val="00766BAD"/>
    <w:rsid w:val="00770F45"/>
    <w:rsid w:val="00772B6F"/>
    <w:rsid w:val="007730BD"/>
    <w:rsid w:val="007755F2"/>
    <w:rsid w:val="00776971"/>
    <w:rsid w:val="0078177E"/>
    <w:rsid w:val="0078304C"/>
    <w:rsid w:val="00783673"/>
    <w:rsid w:val="00785490"/>
    <w:rsid w:val="007925EA"/>
    <w:rsid w:val="00793CD8"/>
    <w:rsid w:val="00795C92"/>
    <w:rsid w:val="00796231"/>
    <w:rsid w:val="007A1CB3"/>
    <w:rsid w:val="007A2189"/>
    <w:rsid w:val="007A306F"/>
    <w:rsid w:val="007A43A6"/>
    <w:rsid w:val="007A58A6"/>
    <w:rsid w:val="007B304C"/>
    <w:rsid w:val="007B3D2D"/>
    <w:rsid w:val="007B50AE"/>
    <w:rsid w:val="007B51DF"/>
    <w:rsid w:val="007C05DD"/>
    <w:rsid w:val="007C3D18"/>
    <w:rsid w:val="007C60BF"/>
    <w:rsid w:val="007C6A07"/>
    <w:rsid w:val="007C75A1"/>
    <w:rsid w:val="007C77A5"/>
    <w:rsid w:val="007D04E5"/>
    <w:rsid w:val="007D5901"/>
    <w:rsid w:val="007D6202"/>
    <w:rsid w:val="007D7526"/>
    <w:rsid w:val="007E4610"/>
    <w:rsid w:val="007E4715"/>
    <w:rsid w:val="007E505B"/>
    <w:rsid w:val="007E6650"/>
    <w:rsid w:val="007E7091"/>
    <w:rsid w:val="007F18AB"/>
    <w:rsid w:val="007F71BB"/>
    <w:rsid w:val="00803FAE"/>
    <w:rsid w:val="0080605F"/>
    <w:rsid w:val="00807786"/>
    <w:rsid w:val="00811FCB"/>
    <w:rsid w:val="008138A3"/>
    <w:rsid w:val="0081436E"/>
    <w:rsid w:val="008158D6"/>
    <w:rsid w:val="00817196"/>
    <w:rsid w:val="008235DB"/>
    <w:rsid w:val="00824AB4"/>
    <w:rsid w:val="00825C42"/>
    <w:rsid w:val="00825D25"/>
    <w:rsid w:val="00827D6F"/>
    <w:rsid w:val="00830706"/>
    <w:rsid w:val="008376AC"/>
    <w:rsid w:val="008444E8"/>
    <w:rsid w:val="00844E80"/>
    <w:rsid w:val="00845707"/>
    <w:rsid w:val="00846FE7"/>
    <w:rsid w:val="00850A3E"/>
    <w:rsid w:val="00854F97"/>
    <w:rsid w:val="00856911"/>
    <w:rsid w:val="00856E4B"/>
    <w:rsid w:val="00863F57"/>
    <w:rsid w:val="008677FD"/>
    <w:rsid w:val="008706D4"/>
    <w:rsid w:val="00870F8A"/>
    <w:rsid w:val="008719A4"/>
    <w:rsid w:val="00871D23"/>
    <w:rsid w:val="00873DB0"/>
    <w:rsid w:val="00874312"/>
    <w:rsid w:val="0087437C"/>
    <w:rsid w:val="008747BD"/>
    <w:rsid w:val="008757B0"/>
    <w:rsid w:val="00875B77"/>
    <w:rsid w:val="00875CD7"/>
    <w:rsid w:val="00876B4D"/>
    <w:rsid w:val="00877F18"/>
    <w:rsid w:val="0088359B"/>
    <w:rsid w:val="00890485"/>
    <w:rsid w:val="00894A88"/>
    <w:rsid w:val="00895386"/>
    <w:rsid w:val="008A21FF"/>
    <w:rsid w:val="008A2CE2"/>
    <w:rsid w:val="008A30AC"/>
    <w:rsid w:val="008A44B8"/>
    <w:rsid w:val="008A51A8"/>
    <w:rsid w:val="008A54C7"/>
    <w:rsid w:val="008A77D8"/>
    <w:rsid w:val="008B0483"/>
    <w:rsid w:val="008B120C"/>
    <w:rsid w:val="008B3154"/>
    <w:rsid w:val="008B51A0"/>
    <w:rsid w:val="008B592A"/>
    <w:rsid w:val="008B7B5C"/>
    <w:rsid w:val="008C0C99"/>
    <w:rsid w:val="008C2017"/>
    <w:rsid w:val="008C4958"/>
    <w:rsid w:val="008C4BAA"/>
    <w:rsid w:val="008C6AE8"/>
    <w:rsid w:val="008C7573"/>
    <w:rsid w:val="008C7701"/>
    <w:rsid w:val="008D1237"/>
    <w:rsid w:val="008D34F1"/>
    <w:rsid w:val="008D39D8"/>
    <w:rsid w:val="008D6D1A"/>
    <w:rsid w:val="008E065E"/>
    <w:rsid w:val="008E0927"/>
    <w:rsid w:val="008E1909"/>
    <w:rsid w:val="008E5B4C"/>
    <w:rsid w:val="008F1EAB"/>
    <w:rsid w:val="008F33DC"/>
    <w:rsid w:val="008F477F"/>
    <w:rsid w:val="00902350"/>
    <w:rsid w:val="0090336B"/>
    <w:rsid w:val="009053AA"/>
    <w:rsid w:val="009060C4"/>
    <w:rsid w:val="00906939"/>
    <w:rsid w:val="00910B7D"/>
    <w:rsid w:val="00911DFB"/>
    <w:rsid w:val="009139D9"/>
    <w:rsid w:val="00914AD8"/>
    <w:rsid w:val="00914DB8"/>
    <w:rsid w:val="00916079"/>
    <w:rsid w:val="0091678D"/>
    <w:rsid w:val="00917CE9"/>
    <w:rsid w:val="00920BF2"/>
    <w:rsid w:val="00922010"/>
    <w:rsid w:val="00927EF0"/>
    <w:rsid w:val="00931BD9"/>
    <w:rsid w:val="009368F3"/>
    <w:rsid w:val="00941584"/>
    <w:rsid w:val="00941636"/>
    <w:rsid w:val="00943742"/>
    <w:rsid w:val="00945C05"/>
    <w:rsid w:val="00946945"/>
    <w:rsid w:val="00947713"/>
    <w:rsid w:val="00950B46"/>
    <w:rsid w:val="00950DE7"/>
    <w:rsid w:val="00953920"/>
    <w:rsid w:val="00953D47"/>
    <w:rsid w:val="0095681E"/>
    <w:rsid w:val="00956A30"/>
    <w:rsid w:val="009572D4"/>
    <w:rsid w:val="00961921"/>
    <w:rsid w:val="0096430A"/>
    <w:rsid w:val="00964FBB"/>
    <w:rsid w:val="0096554B"/>
    <w:rsid w:val="0096584A"/>
    <w:rsid w:val="00966358"/>
    <w:rsid w:val="00971F08"/>
    <w:rsid w:val="009721B9"/>
    <w:rsid w:val="00974084"/>
    <w:rsid w:val="0097603D"/>
    <w:rsid w:val="00976949"/>
    <w:rsid w:val="00980477"/>
    <w:rsid w:val="00985253"/>
    <w:rsid w:val="009853B3"/>
    <w:rsid w:val="00990630"/>
    <w:rsid w:val="00991761"/>
    <w:rsid w:val="00992B4B"/>
    <w:rsid w:val="00993F51"/>
    <w:rsid w:val="00994DCA"/>
    <w:rsid w:val="009960EC"/>
    <w:rsid w:val="009970DD"/>
    <w:rsid w:val="009A0FBA"/>
    <w:rsid w:val="009A1601"/>
    <w:rsid w:val="009A462D"/>
    <w:rsid w:val="009A5CBA"/>
    <w:rsid w:val="009A77D4"/>
    <w:rsid w:val="009A7F92"/>
    <w:rsid w:val="009B1F30"/>
    <w:rsid w:val="009B3AC2"/>
    <w:rsid w:val="009B4DF4"/>
    <w:rsid w:val="009B564E"/>
    <w:rsid w:val="009B7E87"/>
    <w:rsid w:val="009C403E"/>
    <w:rsid w:val="009D4FF0"/>
    <w:rsid w:val="009D703C"/>
    <w:rsid w:val="009D718F"/>
    <w:rsid w:val="009D7B33"/>
    <w:rsid w:val="009E068F"/>
    <w:rsid w:val="009E14E0"/>
    <w:rsid w:val="009E35DB"/>
    <w:rsid w:val="009E47A3"/>
    <w:rsid w:val="009F08F3"/>
    <w:rsid w:val="009F344F"/>
    <w:rsid w:val="009F48E0"/>
    <w:rsid w:val="00A048A8"/>
    <w:rsid w:val="00A04F49"/>
    <w:rsid w:val="00A10250"/>
    <w:rsid w:val="00A1300E"/>
    <w:rsid w:val="00A13A41"/>
    <w:rsid w:val="00A13E54"/>
    <w:rsid w:val="00A17F63"/>
    <w:rsid w:val="00A2052C"/>
    <w:rsid w:val="00A2193B"/>
    <w:rsid w:val="00A2351A"/>
    <w:rsid w:val="00A24A43"/>
    <w:rsid w:val="00A264A9"/>
    <w:rsid w:val="00A27785"/>
    <w:rsid w:val="00A30187"/>
    <w:rsid w:val="00A3316F"/>
    <w:rsid w:val="00A3448A"/>
    <w:rsid w:val="00A36297"/>
    <w:rsid w:val="00A40C6F"/>
    <w:rsid w:val="00A41E2B"/>
    <w:rsid w:val="00A45B74"/>
    <w:rsid w:val="00A4783F"/>
    <w:rsid w:val="00A52E1D"/>
    <w:rsid w:val="00A54396"/>
    <w:rsid w:val="00A556D8"/>
    <w:rsid w:val="00A60AE4"/>
    <w:rsid w:val="00A61499"/>
    <w:rsid w:val="00A62A77"/>
    <w:rsid w:val="00A63483"/>
    <w:rsid w:val="00A657D7"/>
    <w:rsid w:val="00A660AC"/>
    <w:rsid w:val="00A66F55"/>
    <w:rsid w:val="00A67E6C"/>
    <w:rsid w:val="00A71B99"/>
    <w:rsid w:val="00A739D0"/>
    <w:rsid w:val="00A761D4"/>
    <w:rsid w:val="00A77EC4"/>
    <w:rsid w:val="00A86CEC"/>
    <w:rsid w:val="00A91C68"/>
    <w:rsid w:val="00A92879"/>
    <w:rsid w:val="00A941FA"/>
    <w:rsid w:val="00A9442A"/>
    <w:rsid w:val="00A966AC"/>
    <w:rsid w:val="00AA016F"/>
    <w:rsid w:val="00AA1ED6"/>
    <w:rsid w:val="00AA3A73"/>
    <w:rsid w:val="00AA51D6"/>
    <w:rsid w:val="00AB0BC8"/>
    <w:rsid w:val="00AB11CA"/>
    <w:rsid w:val="00AB14D9"/>
    <w:rsid w:val="00AB3F69"/>
    <w:rsid w:val="00AB4AB8"/>
    <w:rsid w:val="00AB655E"/>
    <w:rsid w:val="00AC007F"/>
    <w:rsid w:val="00AC2ECD"/>
    <w:rsid w:val="00AC3119"/>
    <w:rsid w:val="00AC49FB"/>
    <w:rsid w:val="00AC5A10"/>
    <w:rsid w:val="00AD0AA3"/>
    <w:rsid w:val="00AD3328"/>
    <w:rsid w:val="00AD3F94"/>
    <w:rsid w:val="00AD4A5A"/>
    <w:rsid w:val="00AE02B8"/>
    <w:rsid w:val="00AE04F1"/>
    <w:rsid w:val="00AE21DD"/>
    <w:rsid w:val="00AE27AC"/>
    <w:rsid w:val="00AE3743"/>
    <w:rsid w:val="00AE40E0"/>
    <w:rsid w:val="00AE4DBA"/>
    <w:rsid w:val="00AE4F07"/>
    <w:rsid w:val="00AF1C5D"/>
    <w:rsid w:val="00AF42D7"/>
    <w:rsid w:val="00B006FE"/>
    <w:rsid w:val="00B007CB"/>
    <w:rsid w:val="00B02AA9"/>
    <w:rsid w:val="00B02FA3"/>
    <w:rsid w:val="00B05084"/>
    <w:rsid w:val="00B10A5F"/>
    <w:rsid w:val="00B157F9"/>
    <w:rsid w:val="00B20256"/>
    <w:rsid w:val="00B20D09"/>
    <w:rsid w:val="00B217D3"/>
    <w:rsid w:val="00B24C8B"/>
    <w:rsid w:val="00B2763F"/>
    <w:rsid w:val="00B27AAC"/>
    <w:rsid w:val="00B30929"/>
    <w:rsid w:val="00B310A7"/>
    <w:rsid w:val="00B35112"/>
    <w:rsid w:val="00B372AA"/>
    <w:rsid w:val="00B40445"/>
    <w:rsid w:val="00B41888"/>
    <w:rsid w:val="00B45A52"/>
    <w:rsid w:val="00B46175"/>
    <w:rsid w:val="00B5134D"/>
    <w:rsid w:val="00B6188F"/>
    <w:rsid w:val="00B664C7"/>
    <w:rsid w:val="00B739F6"/>
    <w:rsid w:val="00B81A6C"/>
    <w:rsid w:val="00B85DE5"/>
    <w:rsid w:val="00B906EF"/>
    <w:rsid w:val="00B90F73"/>
    <w:rsid w:val="00B9382B"/>
    <w:rsid w:val="00B93B59"/>
    <w:rsid w:val="00B9406A"/>
    <w:rsid w:val="00BA0FC7"/>
    <w:rsid w:val="00BA2280"/>
    <w:rsid w:val="00BA2A08"/>
    <w:rsid w:val="00BA56D2"/>
    <w:rsid w:val="00BA76E0"/>
    <w:rsid w:val="00BB0DDC"/>
    <w:rsid w:val="00BB2A25"/>
    <w:rsid w:val="00BB2F8F"/>
    <w:rsid w:val="00BB51E9"/>
    <w:rsid w:val="00BC0FDC"/>
    <w:rsid w:val="00BC1397"/>
    <w:rsid w:val="00BC2E0D"/>
    <w:rsid w:val="00BC3053"/>
    <w:rsid w:val="00BC4D2E"/>
    <w:rsid w:val="00BD0D41"/>
    <w:rsid w:val="00BD10A5"/>
    <w:rsid w:val="00BD322B"/>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0768F"/>
    <w:rsid w:val="00C10478"/>
    <w:rsid w:val="00C12107"/>
    <w:rsid w:val="00C14D4B"/>
    <w:rsid w:val="00C154BB"/>
    <w:rsid w:val="00C15ACA"/>
    <w:rsid w:val="00C17466"/>
    <w:rsid w:val="00C207DF"/>
    <w:rsid w:val="00C24345"/>
    <w:rsid w:val="00C279B5"/>
    <w:rsid w:val="00C27C45"/>
    <w:rsid w:val="00C3084E"/>
    <w:rsid w:val="00C35B99"/>
    <w:rsid w:val="00C3719D"/>
    <w:rsid w:val="00C42F58"/>
    <w:rsid w:val="00C54995"/>
    <w:rsid w:val="00C54D41"/>
    <w:rsid w:val="00C60783"/>
    <w:rsid w:val="00C60DC1"/>
    <w:rsid w:val="00C6261D"/>
    <w:rsid w:val="00C62CFB"/>
    <w:rsid w:val="00C64672"/>
    <w:rsid w:val="00C67CB6"/>
    <w:rsid w:val="00C70697"/>
    <w:rsid w:val="00C7129A"/>
    <w:rsid w:val="00C72EF4"/>
    <w:rsid w:val="00C75D2F"/>
    <w:rsid w:val="00C767BE"/>
    <w:rsid w:val="00C76E3C"/>
    <w:rsid w:val="00C8009F"/>
    <w:rsid w:val="00C809DC"/>
    <w:rsid w:val="00C81568"/>
    <w:rsid w:val="00C9027A"/>
    <w:rsid w:val="00C9068E"/>
    <w:rsid w:val="00C93C4B"/>
    <w:rsid w:val="00C944AB"/>
    <w:rsid w:val="00C95B40"/>
    <w:rsid w:val="00CA1ED8"/>
    <w:rsid w:val="00CA6193"/>
    <w:rsid w:val="00CB1F63"/>
    <w:rsid w:val="00CB7170"/>
    <w:rsid w:val="00CC040E"/>
    <w:rsid w:val="00CC111F"/>
    <w:rsid w:val="00CC1F87"/>
    <w:rsid w:val="00CC2011"/>
    <w:rsid w:val="00CC2515"/>
    <w:rsid w:val="00CC2B7B"/>
    <w:rsid w:val="00CC3EA0"/>
    <w:rsid w:val="00CC7B45"/>
    <w:rsid w:val="00CD0727"/>
    <w:rsid w:val="00CD1188"/>
    <w:rsid w:val="00CD2738"/>
    <w:rsid w:val="00CD2ED1"/>
    <w:rsid w:val="00CD337B"/>
    <w:rsid w:val="00CD4B31"/>
    <w:rsid w:val="00CD7D6F"/>
    <w:rsid w:val="00CE0424"/>
    <w:rsid w:val="00CE61D7"/>
    <w:rsid w:val="00CE72A3"/>
    <w:rsid w:val="00CE7561"/>
    <w:rsid w:val="00CF1354"/>
    <w:rsid w:val="00CF3B1F"/>
    <w:rsid w:val="00CF3BF6"/>
    <w:rsid w:val="00CF625B"/>
    <w:rsid w:val="00CF687E"/>
    <w:rsid w:val="00D0179C"/>
    <w:rsid w:val="00D0281E"/>
    <w:rsid w:val="00D02D0A"/>
    <w:rsid w:val="00D02DA7"/>
    <w:rsid w:val="00D0349B"/>
    <w:rsid w:val="00D03CAF"/>
    <w:rsid w:val="00D10249"/>
    <w:rsid w:val="00D115C3"/>
    <w:rsid w:val="00D11897"/>
    <w:rsid w:val="00D13135"/>
    <w:rsid w:val="00D13E4E"/>
    <w:rsid w:val="00D14A73"/>
    <w:rsid w:val="00D20691"/>
    <w:rsid w:val="00D239A7"/>
    <w:rsid w:val="00D23F20"/>
    <w:rsid w:val="00D23F47"/>
    <w:rsid w:val="00D35C63"/>
    <w:rsid w:val="00D36E71"/>
    <w:rsid w:val="00D37D87"/>
    <w:rsid w:val="00D400F2"/>
    <w:rsid w:val="00D40B33"/>
    <w:rsid w:val="00D4318F"/>
    <w:rsid w:val="00D438BF"/>
    <w:rsid w:val="00D440F8"/>
    <w:rsid w:val="00D45FCE"/>
    <w:rsid w:val="00D47B68"/>
    <w:rsid w:val="00D50F97"/>
    <w:rsid w:val="00D546FF"/>
    <w:rsid w:val="00D55AD5"/>
    <w:rsid w:val="00D576CA"/>
    <w:rsid w:val="00D576D8"/>
    <w:rsid w:val="00D60C68"/>
    <w:rsid w:val="00D61AF5"/>
    <w:rsid w:val="00D652B5"/>
    <w:rsid w:val="00D66155"/>
    <w:rsid w:val="00D708B0"/>
    <w:rsid w:val="00D77B1D"/>
    <w:rsid w:val="00D8021F"/>
    <w:rsid w:val="00D80383"/>
    <w:rsid w:val="00D823C6"/>
    <w:rsid w:val="00D86BCA"/>
    <w:rsid w:val="00D86CA3"/>
    <w:rsid w:val="00D871CE"/>
    <w:rsid w:val="00D90648"/>
    <w:rsid w:val="00D91368"/>
    <w:rsid w:val="00D9196D"/>
    <w:rsid w:val="00D92982"/>
    <w:rsid w:val="00D946BB"/>
    <w:rsid w:val="00DA1F18"/>
    <w:rsid w:val="00DA305E"/>
    <w:rsid w:val="00DA5417"/>
    <w:rsid w:val="00DA56E8"/>
    <w:rsid w:val="00DB0A9F"/>
    <w:rsid w:val="00DB1C57"/>
    <w:rsid w:val="00DB377D"/>
    <w:rsid w:val="00DC1DBC"/>
    <w:rsid w:val="00DC2D36"/>
    <w:rsid w:val="00DC53EF"/>
    <w:rsid w:val="00DD7C47"/>
    <w:rsid w:val="00DE0515"/>
    <w:rsid w:val="00DE4F69"/>
    <w:rsid w:val="00DE5608"/>
    <w:rsid w:val="00DE58D0"/>
    <w:rsid w:val="00DE654F"/>
    <w:rsid w:val="00DF0B6E"/>
    <w:rsid w:val="00DF15E0"/>
    <w:rsid w:val="00DF37A0"/>
    <w:rsid w:val="00E00615"/>
    <w:rsid w:val="00E02BF9"/>
    <w:rsid w:val="00E05135"/>
    <w:rsid w:val="00E110E7"/>
    <w:rsid w:val="00E11B20"/>
    <w:rsid w:val="00E17558"/>
    <w:rsid w:val="00E17FA2"/>
    <w:rsid w:val="00E22330"/>
    <w:rsid w:val="00E30B5A"/>
    <w:rsid w:val="00E3123D"/>
    <w:rsid w:val="00E31461"/>
    <w:rsid w:val="00E3167B"/>
    <w:rsid w:val="00E31D43"/>
    <w:rsid w:val="00E32608"/>
    <w:rsid w:val="00E34188"/>
    <w:rsid w:val="00E34B6E"/>
    <w:rsid w:val="00E35559"/>
    <w:rsid w:val="00E3723A"/>
    <w:rsid w:val="00E37860"/>
    <w:rsid w:val="00E37BFA"/>
    <w:rsid w:val="00E40478"/>
    <w:rsid w:val="00E446F1"/>
    <w:rsid w:val="00E46886"/>
    <w:rsid w:val="00E46984"/>
    <w:rsid w:val="00E47AEF"/>
    <w:rsid w:val="00E500F9"/>
    <w:rsid w:val="00E51F4A"/>
    <w:rsid w:val="00E530EC"/>
    <w:rsid w:val="00E53B75"/>
    <w:rsid w:val="00E54E3B"/>
    <w:rsid w:val="00E556A3"/>
    <w:rsid w:val="00E57565"/>
    <w:rsid w:val="00E63838"/>
    <w:rsid w:val="00E64434"/>
    <w:rsid w:val="00E67C51"/>
    <w:rsid w:val="00E700D1"/>
    <w:rsid w:val="00E706B1"/>
    <w:rsid w:val="00E72EFC"/>
    <w:rsid w:val="00E758EC"/>
    <w:rsid w:val="00E76E7F"/>
    <w:rsid w:val="00E817FE"/>
    <w:rsid w:val="00E8234C"/>
    <w:rsid w:val="00E83AA9"/>
    <w:rsid w:val="00E85928"/>
    <w:rsid w:val="00E87822"/>
    <w:rsid w:val="00E87BFC"/>
    <w:rsid w:val="00E90395"/>
    <w:rsid w:val="00E90E49"/>
    <w:rsid w:val="00E917F9"/>
    <w:rsid w:val="00E9291C"/>
    <w:rsid w:val="00E93FFE"/>
    <w:rsid w:val="00E94F8A"/>
    <w:rsid w:val="00EA35D1"/>
    <w:rsid w:val="00EA6F78"/>
    <w:rsid w:val="00EA7A41"/>
    <w:rsid w:val="00EB077B"/>
    <w:rsid w:val="00EB4EA2"/>
    <w:rsid w:val="00EB6541"/>
    <w:rsid w:val="00EB7E02"/>
    <w:rsid w:val="00EC1C69"/>
    <w:rsid w:val="00EC27C6"/>
    <w:rsid w:val="00EC4207"/>
    <w:rsid w:val="00EC5653"/>
    <w:rsid w:val="00EC71CE"/>
    <w:rsid w:val="00EC7C6A"/>
    <w:rsid w:val="00ED1006"/>
    <w:rsid w:val="00ED3D49"/>
    <w:rsid w:val="00ED4379"/>
    <w:rsid w:val="00ED664B"/>
    <w:rsid w:val="00EE0AA3"/>
    <w:rsid w:val="00EE151B"/>
    <w:rsid w:val="00EF18FE"/>
    <w:rsid w:val="00EF5787"/>
    <w:rsid w:val="00EF60D0"/>
    <w:rsid w:val="00EF7E13"/>
    <w:rsid w:val="00F0528D"/>
    <w:rsid w:val="00F06C67"/>
    <w:rsid w:val="00F06DFD"/>
    <w:rsid w:val="00F071D1"/>
    <w:rsid w:val="00F07533"/>
    <w:rsid w:val="00F10629"/>
    <w:rsid w:val="00F15FA5"/>
    <w:rsid w:val="00F17009"/>
    <w:rsid w:val="00F209B7"/>
    <w:rsid w:val="00F2376F"/>
    <w:rsid w:val="00F243D8"/>
    <w:rsid w:val="00F30828"/>
    <w:rsid w:val="00F313D6"/>
    <w:rsid w:val="00F35E56"/>
    <w:rsid w:val="00F40F0C"/>
    <w:rsid w:val="00F4766C"/>
    <w:rsid w:val="00F507D1"/>
    <w:rsid w:val="00F519CE"/>
    <w:rsid w:val="00F51ADA"/>
    <w:rsid w:val="00F532A5"/>
    <w:rsid w:val="00F54E39"/>
    <w:rsid w:val="00F56C9C"/>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068"/>
    <w:rsid w:val="00F96079"/>
    <w:rsid w:val="00F96985"/>
    <w:rsid w:val="00F97838"/>
    <w:rsid w:val="00FA0F6A"/>
    <w:rsid w:val="00FA2BB3"/>
    <w:rsid w:val="00FA378A"/>
    <w:rsid w:val="00FB2CB0"/>
    <w:rsid w:val="00FB376C"/>
    <w:rsid w:val="00FB4C80"/>
    <w:rsid w:val="00FB6A6A"/>
    <w:rsid w:val="00FC19C1"/>
    <w:rsid w:val="00FC7429"/>
    <w:rsid w:val="00FD07F6"/>
    <w:rsid w:val="00FD1EC8"/>
    <w:rsid w:val="00FD2485"/>
    <w:rsid w:val="00FD47ED"/>
    <w:rsid w:val="00FD74DB"/>
    <w:rsid w:val="00FD7660"/>
    <w:rsid w:val="00FE0655"/>
    <w:rsid w:val="00FE2365"/>
    <w:rsid w:val="00FE3E6B"/>
    <w:rsid w:val="00FE4C7B"/>
    <w:rsid w:val="00FE5DAA"/>
    <w:rsid w:val="00FE7336"/>
    <w:rsid w:val="00FE787C"/>
    <w:rsid w:val="00FF0521"/>
    <w:rsid w:val="00FF0DF0"/>
    <w:rsid w:val="00FF45A5"/>
    <w:rsid w:val="00FF513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B8D6AD"/>
  <w15:chartTrackingRefBased/>
  <w15:docId w15:val="{173587A4-0D0D-4B95-B7C0-22C76308D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qForma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spacing w:after="0"/>
      <w:jc w:val="left"/>
    </w:pPr>
    <w:rPr>
      <w:sz w:val="18"/>
      <w:lang w:eastAsia="en-US"/>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aliases w:val="left"/>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character" w:customStyle="1" w:styleId="B1Zchn">
    <w:name w:val="B1 Zchn"/>
    <w:link w:val="B1"/>
    <w:rsid w:val="002E6FF0"/>
    <w:rPr>
      <w:rFonts w:ascii="Arial" w:hAnsi="Arial"/>
      <w:lang w:val="en-GB"/>
    </w:rPr>
  </w:style>
  <w:style w:type="paragraph" w:customStyle="1" w:styleId="NO">
    <w:name w:val="NO"/>
    <w:basedOn w:val="Normal"/>
    <w:link w:val="NOZchn"/>
    <w:rsid w:val="00A1300E"/>
    <w:pPr>
      <w:keepLines/>
      <w:spacing w:after="180"/>
      <w:ind w:left="1135" w:hanging="851"/>
      <w:jc w:val="left"/>
    </w:pPr>
    <w:rPr>
      <w:rFonts w:ascii="Times New Roman" w:hAnsi="Times New Roman"/>
      <w:lang w:eastAsia="ja-JP"/>
    </w:rPr>
  </w:style>
  <w:style w:type="paragraph" w:customStyle="1" w:styleId="Guidance">
    <w:name w:val="Guidance"/>
    <w:basedOn w:val="Normal"/>
    <w:link w:val="GuidanceChar"/>
    <w:rsid w:val="00A1300E"/>
    <w:pPr>
      <w:spacing w:after="180"/>
      <w:jc w:val="left"/>
    </w:pPr>
    <w:rPr>
      <w:rFonts w:ascii="Times New Roman" w:hAnsi="Times New Roman"/>
      <w:i/>
      <w:color w:val="0000FF"/>
      <w:lang w:eastAsia="en-US"/>
    </w:rPr>
  </w:style>
  <w:style w:type="character" w:customStyle="1" w:styleId="TFChar">
    <w:name w:val="TF Char"/>
    <w:link w:val="TF"/>
    <w:rsid w:val="00A1300E"/>
    <w:rPr>
      <w:rFonts w:ascii="Arial" w:hAnsi="Arial"/>
      <w:b/>
      <w:lang w:val="en-GB"/>
    </w:rPr>
  </w:style>
  <w:style w:type="character" w:customStyle="1" w:styleId="NOZchn">
    <w:name w:val="NO Zchn"/>
    <w:link w:val="NO"/>
    <w:rsid w:val="00A1300E"/>
    <w:rPr>
      <w:rFonts w:ascii="Times New Roman" w:hAnsi="Times New Roman"/>
      <w:lang w:val="en-GB" w:eastAsia="ja-JP"/>
    </w:rPr>
  </w:style>
  <w:style w:type="character" w:customStyle="1" w:styleId="GuidanceChar">
    <w:name w:val="Guidance Char"/>
    <w:link w:val="Guidance"/>
    <w:rsid w:val="00A1300E"/>
    <w:rPr>
      <w:rFonts w:ascii="Times New Roman" w:hAnsi="Times New Roman"/>
      <w:i/>
      <w:color w:val="0000FF"/>
      <w:lang w:val="en-GB"/>
    </w:rPr>
  </w:style>
  <w:style w:type="paragraph" w:styleId="ListParagraph">
    <w:name w:val="List Paragraph"/>
    <w:basedOn w:val="Normal"/>
    <w:uiPriority w:val="34"/>
    <w:qFormat/>
    <w:rsid w:val="00BD10A5"/>
    <w:pPr>
      <w:ind w:left="720"/>
      <w:contextualSpacing/>
    </w:pPr>
  </w:style>
  <w:style w:type="character" w:customStyle="1" w:styleId="THChar">
    <w:name w:val="TH Char"/>
    <w:basedOn w:val="DefaultParagraphFont"/>
    <w:link w:val="TH"/>
    <w:qFormat/>
    <w:rsid w:val="003E7278"/>
    <w:rPr>
      <w:rFonts w:ascii="Arial" w:hAnsi="Arial"/>
      <w:b/>
      <w:lang w:val="en-GB"/>
    </w:rPr>
  </w:style>
  <w:style w:type="character" w:customStyle="1" w:styleId="B1Char1">
    <w:name w:val="B1 Char1"/>
    <w:basedOn w:val="DefaultParagraphFont"/>
    <w:rsid w:val="003E7278"/>
    <w:rPr>
      <w:lang w:val="en-GB"/>
    </w:rPr>
  </w:style>
  <w:style w:type="character" w:customStyle="1" w:styleId="TFZchn">
    <w:name w:val="TF Zchn"/>
    <w:basedOn w:val="DefaultParagraphFont"/>
    <w:rsid w:val="003E7278"/>
    <w:rPr>
      <w:rFonts w:ascii="Arial" w:hAnsi="Arial"/>
      <w:b/>
      <w:lang w:val="en-GB"/>
    </w:rPr>
  </w:style>
  <w:style w:type="character" w:customStyle="1" w:styleId="PLChar">
    <w:name w:val="PL Char"/>
    <w:basedOn w:val="DefaultParagraphFont"/>
    <w:link w:val="PL"/>
    <w:locked/>
    <w:rsid w:val="003C375A"/>
    <w:rPr>
      <w:rFonts w:ascii="Courier New" w:hAnsi="Courier New" w:cs="Courier New"/>
      <w:lang w:eastAsia="ja-JP"/>
    </w:rPr>
  </w:style>
  <w:style w:type="paragraph" w:customStyle="1" w:styleId="PL">
    <w:name w:val="PL"/>
    <w:basedOn w:val="Normal"/>
    <w:link w:val="PLChar"/>
    <w:rsid w:val="003C375A"/>
    <w:pPr>
      <w:adjustRightInd/>
      <w:spacing w:after="0"/>
      <w:jc w:val="left"/>
      <w:textAlignment w:val="auto"/>
    </w:pPr>
    <w:rPr>
      <w:rFonts w:ascii="Courier New" w:hAnsi="Courier New" w:cs="Courier New"/>
      <w:lang w:val="en-US" w:eastAsia="ja-JP"/>
    </w:rPr>
  </w:style>
  <w:style w:type="paragraph" w:customStyle="1" w:styleId="CRCoverPage">
    <w:name w:val="CR Cover Page"/>
    <w:link w:val="CRCoverPageZchn"/>
    <w:rsid w:val="007F18AB"/>
    <w:pPr>
      <w:spacing w:after="120"/>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F18AB"/>
    <w:rPr>
      <w:rFonts w:ascii="Arial" w:hAnsi="Arial" w:cs="Arial"/>
      <w:b/>
      <w:bCs/>
      <w:noProof/>
      <w:sz w:val="18"/>
      <w:szCs w:val="18"/>
      <w:lang w:eastAsia="zh-CN"/>
    </w:rPr>
  </w:style>
  <w:style w:type="character" w:customStyle="1" w:styleId="CRCoverPageZchn">
    <w:name w:val="CR Cover Page Zchn"/>
    <w:link w:val="CRCoverPage"/>
    <w:rsid w:val="007F18AB"/>
    <w:rPr>
      <w:rFonts w:ascii="Arial" w:hAnsi="Arial"/>
      <w:lang w:val="en-GB"/>
    </w:rPr>
  </w:style>
  <w:style w:type="character" w:customStyle="1" w:styleId="NOChar">
    <w:name w:val="NO Char"/>
    <w:rsid w:val="004E79D1"/>
    <w:rPr>
      <w:lang w:val="en-GB" w:eastAsia="en-US"/>
    </w:rPr>
  </w:style>
  <w:style w:type="character" w:customStyle="1" w:styleId="TALChar">
    <w:name w:val="TAL Char"/>
    <w:link w:val="TAL"/>
    <w:qFormat/>
    <w:rsid w:val="004E79D1"/>
    <w:rPr>
      <w:rFonts w:ascii="Arial" w:hAnsi="Arial"/>
      <w:sz w:val="18"/>
      <w:lang w:val="en-GB"/>
    </w:rPr>
  </w:style>
  <w:style w:type="character" w:customStyle="1" w:styleId="TAHChar">
    <w:name w:val="TAH Char"/>
    <w:link w:val="TAH"/>
    <w:qFormat/>
    <w:rsid w:val="004E79D1"/>
    <w:rPr>
      <w:rFonts w:ascii="Arial" w:hAnsi="Arial"/>
      <w:b/>
      <w:sz w:val="18"/>
      <w:lang w:val="en-GB"/>
    </w:rPr>
  </w:style>
  <w:style w:type="character" w:customStyle="1" w:styleId="TACChar">
    <w:name w:val="TAC Char"/>
    <w:link w:val="TAC"/>
    <w:rsid w:val="004E79D1"/>
    <w:rPr>
      <w:rFonts w:ascii="Arial" w:hAnsi="Arial"/>
      <w:sz w:val="18"/>
      <w:lang w:val="en-GB"/>
    </w:rPr>
  </w:style>
  <w:style w:type="character" w:customStyle="1" w:styleId="CommentTextChar">
    <w:name w:val="Comment Text Char"/>
    <w:link w:val="CommentText"/>
    <w:semiHidden/>
    <w:rsid w:val="00156C91"/>
    <w:rPr>
      <w:rFonts w:ascii="Arial" w:hAnsi="Arial"/>
      <w:lang w:val="en-GB" w:eastAsia="zh-CN"/>
    </w:rPr>
  </w:style>
  <w:style w:type="character" w:customStyle="1" w:styleId="EditorsNoteChar">
    <w:name w:val="Editor's Note Char"/>
    <w:link w:val="EditorsNote"/>
    <w:rsid w:val="006F7180"/>
    <w:rPr>
      <w:rFonts w:ascii="Arial"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023">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9408964">
      <w:bodyDiv w:val="1"/>
      <w:marLeft w:val="0"/>
      <w:marRight w:val="0"/>
      <w:marTop w:val="0"/>
      <w:marBottom w:val="0"/>
      <w:divBdr>
        <w:top w:val="none" w:sz="0" w:space="0" w:color="auto"/>
        <w:left w:val="none" w:sz="0" w:space="0" w:color="auto"/>
        <w:bottom w:val="none" w:sz="0" w:space="0" w:color="auto"/>
        <w:right w:val="none" w:sz="0" w:space="0" w:color="auto"/>
      </w:divBdr>
    </w:div>
    <w:div w:id="661204078">
      <w:bodyDiv w:val="1"/>
      <w:marLeft w:val="0"/>
      <w:marRight w:val="0"/>
      <w:marTop w:val="0"/>
      <w:marBottom w:val="0"/>
      <w:divBdr>
        <w:top w:val="none" w:sz="0" w:space="0" w:color="auto"/>
        <w:left w:val="none" w:sz="0" w:space="0" w:color="auto"/>
        <w:bottom w:val="none" w:sz="0" w:space="0" w:color="auto"/>
        <w:right w:val="none" w:sz="0" w:space="0" w:color="auto"/>
      </w:divBdr>
    </w:div>
    <w:div w:id="70413976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7667996">
      <w:bodyDiv w:val="1"/>
      <w:marLeft w:val="0"/>
      <w:marRight w:val="0"/>
      <w:marTop w:val="0"/>
      <w:marBottom w:val="0"/>
      <w:divBdr>
        <w:top w:val="none" w:sz="0" w:space="0" w:color="auto"/>
        <w:left w:val="none" w:sz="0" w:space="0" w:color="auto"/>
        <w:bottom w:val="none" w:sz="0" w:space="0" w:color="auto"/>
        <w:right w:val="none" w:sz="0" w:space="0" w:color="auto"/>
      </w:divBdr>
    </w:div>
    <w:div w:id="1800294248">
      <w:bodyDiv w:val="1"/>
      <w:marLeft w:val="0"/>
      <w:marRight w:val="0"/>
      <w:marTop w:val="0"/>
      <w:marBottom w:val="0"/>
      <w:divBdr>
        <w:top w:val="none" w:sz="0" w:space="0" w:color="auto"/>
        <w:left w:val="none" w:sz="0" w:space="0" w:color="auto"/>
        <w:bottom w:val="none" w:sz="0" w:space="0" w:color="auto"/>
        <w:right w:val="none" w:sz="0" w:space="0" w:color="auto"/>
      </w:divBdr>
    </w:div>
    <w:div w:id="213178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zmoo\Desktop\TP%20on%20Measurements\R2-17xxxxx%20-%20TP%20to%20Stage-2%20on%20Measurement%20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4C3AF783-0E18-4960-8F72-70F4AB4BB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FEFD3196-9204-4240-82F5-F454B3CC0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TP to Stage-2 on Measurement s</Template>
  <TotalTime>1</TotalTime>
  <Pages>2</Pages>
  <Words>702</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Reza Moosavi</dc:creator>
  <cp:keywords>Ericsson; TDoc; 3GPP</cp:keywords>
  <cp:lastModifiedBy>Ericsson User</cp:lastModifiedBy>
  <cp:revision>2</cp:revision>
  <cp:lastPrinted>2008-02-01T01:09:00Z</cp:lastPrinted>
  <dcterms:created xsi:type="dcterms:W3CDTF">2020-02-28T00:08:00Z</dcterms:created>
  <dcterms:modified xsi:type="dcterms:W3CDTF">2020-02-28T00:08:00Z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bfc78f15-7a14-4323-8e29-d338fef4b037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0x0101003AA7AC0C743A294CADF60F661720E3E6</vt:lpwstr>
  </property>
</Properties>
</file>